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98" w:rsidRDefault="00E9230E">
      <w:pPr>
        <w:widowControl/>
        <w:spacing w:line="360" w:lineRule="auto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kern w:val="0"/>
          <w:sz w:val="32"/>
          <w:szCs w:val="32"/>
        </w:rPr>
        <w:t>4</w:t>
      </w:r>
    </w:p>
    <w:p w:rsidR="00873298" w:rsidRDefault="00E9230E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浙江省广播电视局实验室成果转化情况表</w:t>
      </w:r>
    </w:p>
    <w:p w:rsidR="00873298" w:rsidRDefault="00E9230E">
      <w:pPr>
        <w:spacing w:line="360" w:lineRule="auto"/>
        <w:jc w:val="left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sz w:val="28"/>
          <w:szCs w:val="28"/>
        </w:rPr>
        <w:t>实验室名称：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984"/>
        <w:gridCol w:w="709"/>
        <w:gridCol w:w="1276"/>
        <w:gridCol w:w="2863"/>
      </w:tblGrid>
      <w:tr w:rsidR="00873298">
        <w:trPr>
          <w:trHeight w:val="326"/>
          <w:jc w:val="center"/>
        </w:trPr>
        <w:tc>
          <w:tcPr>
            <w:tcW w:w="9781" w:type="dxa"/>
            <w:gridSpan w:val="5"/>
            <w:vAlign w:val="center"/>
          </w:tcPr>
          <w:p w:rsidR="00873298" w:rsidRDefault="00E9230E">
            <w:pPr>
              <w:spacing w:line="240" w:lineRule="atLeast"/>
              <w:jc w:val="center"/>
              <w:rPr>
                <w:rFonts w:eastAsia="仿宋_GB2312"/>
                <w:bCs/>
                <w:sz w:val="18"/>
              </w:rPr>
            </w:pPr>
            <w:r>
              <w:rPr>
                <w:rFonts w:ascii="黑体" w:eastAsia="黑体" w:hint="eastAsia"/>
                <w:bCs/>
                <w:sz w:val="24"/>
              </w:rPr>
              <w:t>一、成果概况</w:t>
            </w:r>
          </w:p>
        </w:tc>
      </w:tr>
      <w:tr w:rsidR="00873298">
        <w:trPr>
          <w:cantSplit/>
          <w:trHeight w:val="530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szCs w:val="21"/>
                <w:shd w:val="pct10" w:color="auto" w:fill="FFFFFF"/>
              </w:rPr>
            </w:pPr>
            <w:r>
              <w:rPr>
                <w:rFonts w:ascii="仿宋" w:eastAsia="仿宋" w:hAnsi="仿宋" w:hint="eastAsia"/>
                <w:szCs w:val="21"/>
              </w:rPr>
              <w:t>1．成果名称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873298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553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2．成果主要完成部门</w:t>
            </w:r>
          </w:p>
        </w:tc>
        <w:tc>
          <w:tcPr>
            <w:tcW w:w="2693" w:type="dxa"/>
            <w:gridSpan w:val="2"/>
            <w:vAlign w:val="center"/>
          </w:tcPr>
          <w:p w:rsidR="00873298" w:rsidRDefault="00873298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3．联系人</w:t>
            </w:r>
          </w:p>
        </w:tc>
        <w:tc>
          <w:tcPr>
            <w:tcW w:w="2863" w:type="dxa"/>
            <w:vAlign w:val="center"/>
          </w:tcPr>
          <w:p w:rsidR="00873298" w:rsidRDefault="00873298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425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4．成果主要完成人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873298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350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E9230E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5．关键词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E9230E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①</w:t>
            </w:r>
            <w:bookmarkStart w:id="0" w:name="Item_14_1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E9230E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②</w:t>
            </w:r>
            <w:bookmarkStart w:id="1" w:name="Item_14_2"/>
            <w:bookmarkEnd w:id="1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E9230E">
            <w:pPr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③</w:t>
            </w:r>
            <w:bookmarkStart w:id="2" w:name="Item_14_3"/>
            <w:bookmarkEnd w:id="2"/>
          </w:p>
        </w:tc>
      </w:tr>
      <w:tr w:rsidR="00873298">
        <w:trPr>
          <w:cantSplit/>
          <w:trHeight w:val="485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6．成果体现形式</w:t>
            </w:r>
          </w:p>
        </w:tc>
        <w:tc>
          <w:tcPr>
            <w:tcW w:w="6832" w:type="dxa"/>
            <w:gridSpan w:val="4"/>
            <w:tcBorders>
              <w:bottom w:val="single" w:sz="4" w:space="0" w:color="auto"/>
            </w:tcBorders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□科技产品</w:t>
            </w:r>
            <w:r>
              <w:rPr>
                <w:rFonts w:ascii="仿宋" w:eastAsia="仿宋" w:hAnsi="仿宋"/>
                <w:bCs/>
                <w:szCs w:val="21"/>
              </w:rPr>
              <w:t xml:space="preserve">  □</w:t>
            </w:r>
            <w:r>
              <w:rPr>
                <w:rFonts w:ascii="仿宋" w:eastAsia="仿宋" w:hAnsi="仿宋" w:hint="eastAsia"/>
                <w:bCs/>
                <w:szCs w:val="21"/>
              </w:rPr>
              <w:t>业务应用 □专利  □软件著作权  □技术标准/规范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□研究报告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□著作</w:t>
            </w:r>
            <w:r>
              <w:rPr>
                <w:rFonts w:ascii="仿宋" w:eastAsia="仿宋" w:hAnsi="仿宋"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□论文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□其他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  <w:u w:val="single"/>
              </w:rPr>
              <w:t xml:space="preserve">      </w:t>
            </w:r>
          </w:p>
        </w:tc>
      </w:tr>
      <w:tr w:rsidR="00873298">
        <w:trPr>
          <w:cantSplit/>
          <w:trHeight w:val="350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7．成果水平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873298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350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18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8．研究形式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873298">
            <w:pPr>
              <w:spacing w:line="18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374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9．来源课题名称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873298">
            <w:pPr>
              <w:spacing w:line="200" w:lineRule="exac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622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2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10．来源课题性质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873298">
            <w:pPr>
              <w:spacing w:line="200" w:lineRule="exac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500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11．成果评价方式</w:t>
            </w:r>
          </w:p>
        </w:tc>
        <w:tc>
          <w:tcPr>
            <w:tcW w:w="6832" w:type="dxa"/>
            <w:gridSpan w:val="4"/>
            <w:vAlign w:val="center"/>
          </w:tcPr>
          <w:p w:rsidR="00873298" w:rsidRDefault="00E9230E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□验收      □评审     □结题     □评价机构    □待评价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</w:p>
          <w:p w:rsidR="00873298" w:rsidRDefault="00E9230E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□其他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  <w:u w:val="single"/>
              </w:rPr>
              <w:t xml:space="preserve">      </w:t>
            </w:r>
          </w:p>
        </w:tc>
      </w:tr>
      <w:tr w:rsidR="00873298">
        <w:trPr>
          <w:cantSplit/>
          <w:trHeight w:val="407"/>
          <w:jc w:val="center"/>
        </w:trPr>
        <w:tc>
          <w:tcPr>
            <w:tcW w:w="2949" w:type="dxa"/>
            <w:vAlign w:val="center"/>
          </w:tcPr>
          <w:p w:rsidR="00873298" w:rsidRDefault="00E9230E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12．成果评价单位</w:t>
            </w:r>
          </w:p>
        </w:tc>
        <w:tc>
          <w:tcPr>
            <w:tcW w:w="6832" w:type="dxa"/>
            <w:gridSpan w:val="4"/>
          </w:tcPr>
          <w:p w:rsidR="00873298" w:rsidRDefault="00873298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73298">
        <w:trPr>
          <w:cantSplit/>
          <w:trHeight w:val="399"/>
          <w:jc w:val="center"/>
        </w:trPr>
        <w:tc>
          <w:tcPr>
            <w:tcW w:w="9781" w:type="dxa"/>
            <w:gridSpan w:val="5"/>
            <w:vAlign w:val="center"/>
          </w:tcPr>
          <w:p w:rsidR="00873298" w:rsidRDefault="00E9230E"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二、成果简介</w:t>
            </w:r>
          </w:p>
        </w:tc>
      </w:tr>
      <w:tr w:rsidR="00873298">
        <w:trPr>
          <w:cantSplit/>
          <w:trHeight w:hRule="exact" w:val="3505"/>
          <w:jc w:val="center"/>
        </w:trPr>
        <w:tc>
          <w:tcPr>
            <w:tcW w:w="9781" w:type="dxa"/>
            <w:gridSpan w:val="5"/>
            <w:vAlign w:val="center"/>
          </w:tcPr>
          <w:p w:rsidR="00873298" w:rsidRDefault="00873298">
            <w:pPr>
              <w:spacing w:line="240" w:lineRule="atLeast"/>
              <w:rPr>
                <w:rFonts w:ascii="宋体"/>
                <w:sz w:val="22"/>
              </w:rPr>
            </w:pPr>
          </w:p>
        </w:tc>
      </w:tr>
      <w:tr w:rsidR="00873298">
        <w:trPr>
          <w:cantSplit/>
          <w:trHeight w:val="1255"/>
          <w:jc w:val="center"/>
        </w:trPr>
        <w:tc>
          <w:tcPr>
            <w:tcW w:w="9781" w:type="dxa"/>
            <w:gridSpan w:val="5"/>
            <w:vAlign w:val="center"/>
          </w:tcPr>
          <w:p w:rsidR="00873298" w:rsidRDefault="00E9230E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依托单位意见：</w:t>
            </w:r>
          </w:p>
          <w:p w:rsidR="00873298" w:rsidRDefault="00873298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</w:p>
          <w:p w:rsidR="00873298" w:rsidRDefault="00E9230E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                                       </w:t>
            </w:r>
          </w:p>
          <w:p w:rsidR="00873298" w:rsidRDefault="00E9230E">
            <w:pPr>
              <w:spacing w:line="240" w:lineRule="atLeast"/>
              <w:ind w:right="840" w:firstLineChars="3600" w:firstLine="7560"/>
              <w:rPr>
                <w:rFonts w:ascii="宋体"/>
                <w:szCs w:val="21"/>
              </w:rPr>
            </w:pPr>
            <w:r>
              <w:rPr>
                <w:rFonts w:eastAsia="仿宋_GB2312" w:hint="eastAsia"/>
                <w:szCs w:val="21"/>
              </w:rPr>
              <w:t>日期</w:t>
            </w:r>
          </w:p>
        </w:tc>
      </w:tr>
    </w:tbl>
    <w:p w:rsidR="00873298" w:rsidRDefault="00873298" w:rsidP="00862EC0">
      <w:bookmarkStart w:id="3" w:name="_GoBack"/>
      <w:bookmarkEnd w:id="3"/>
    </w:p>
    <w:sectPr w:rsidR="00873298" w:rsidSect="00862EC0">
      <w:footerReference w:type="default" r:id="rId10"/>
      <w:pgSz w:w="11906" w:h="16838"/>
      <w:pgMar w:top="1135" w:right="1740" w:bottom="1276" w:left="1740" w:header="851" w:footer="680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D8" w:rsidRDefault="005822D8">
      <w:r>
        <w:separator/>
      </w:r>
    </w:p>
  </w:endnote>
  <w:endnote w:type="continuationSeparator" w:id="0">
    <w:p w:rsidR="005822D8" w:rsidRDefault="005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K--GBK1-0">
    <w:altName w:val="Segoe Print"/>
    <w:charset w:val="00"/>
    <w:family w:val="roman"/>
    <w:pitch w:val="default"/>
  </w:font>
  <w:font w:name="FZHTK--GBK1-0">
    <w:altName w:val="Segoe Print"/>
    <w:charset w:val="00"/>
    <w:family w:val="roman"/>
    <w:pitch w:val="default"/>
  </w:font>
  <w:font w:name="FZFSK--GBK1-0">
    <w:altName w:val="Segoe Print"/>
    <w:charset w:val="00"/>
    <w:family w:val="roman"/>
    <w:pitch w:val="default"/>
  </w:font>
  <w:font w:name="FZFSJW--GB1-0">
    <w:altName w:val="Segoe Print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5822D8">
    <w:pPr>
      <w:pStyle w:val="a5"/>
      <w:ind w:right="360" w:firstLine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5.6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873298" w:rsidRDefault="00E9230E">
                <w:pPr>
                  <w:pStyle w:val="a5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862EC0">
                  <w:rPr>
                    <w:noProof/>
                    <w:sz w:val="28"/>
                  </w:rPr>
                  <w:t>1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D8" w:rsidRDefault="005822D8">
      <w:r>
        <w:separator/>
      </w:r>
    </w:p>
  </w:footnote>
  <w:footnote w:type="continuationSeparator" w:id="0">
    <w:p w:rsidR="005822D8" w:rsidRDefault="0058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312"/>
    <w:multiLevelType w:val="multilevel"/>
    <w:tmpl w:val="553B03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8"/>
  <w:displayVerticalDrawingGridEvery w:val="2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3DF432E"/>
    <w:rsid w:val="DD5EC242"/>
    <w:rsid w:val="F7F70853"/>
    <w:rsid w:val="F8CD579F"/>
    <w:rsid w:val="FFEB63A4"/>
    <w:rsid w:val="00172A27"/>
    <w:rsid w:val="005822D8"/>
    <w:rsid w:val="00862EC0"/>
    <w:rsid w:val="00873298"/>
    <w:rsid w:val="00AB1C75"/>
    <w:rsid w:val="00E9230E"/>
    <w:rsid w:val="115F1FA8"/>
    <w:rsid w:val="12C87EBF"/>
    <w:rsid w:val="130570F0"/>
    <w:rsid w:val="29E7110D"/>
    <w:rsid w:val="337FD48C"/>
    <w:rsid w:val="377D0B70"/>
    <w:rsid w:val="3F9F6AF2"/>
    <w:rsid w:val="3FFFC17B"/>
    <w:rsid w:val="43670705"/>
    <w:rsid w:val="5F7669F5"/>
    <w:rsid w:val="5FDF24B5"/>
    <w:rsid w:val="6E2FF42B"/>
    <w:rsid w:val="6FDFA43F"/>
    <w:rsid w:val="6FFEC0FB"/>
    <w:rsid w:val="729F636E"/>
    <w:rsid w:val="759FF6C8"/>
    <w:rsid w:val="76065672"/>
    <w:rsid w:val="774FAFCB"/>
    <w:rsid w:val="78BB5C9E"/>
    <w:rsid w:val="7BF7C5FF"/>
    <w:rsid w:val="B1FA0879"/>
    <w:rsid w:val="B7FD8CC2"/>
    <w:rsid w:val="BEFEC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0" w:left="0" w:firstLineChars="200" w:firstLine="420"/>
    </w:pPr>
    <w:rPr>
      <w:rFonts w:ascii="仿宋_GB2312" w:eastAsia="仿宋_GB2312"/>
      <w:sz w:val="31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FZXBSK--GBK1-0" w:eastAsia="宋体" w:hAnsi="FZXBSK--GBK1-0" w:cs="Times New Roman" w:hint="default"/>
      <w:color w:val="000000"/>
      <w:sz w:val="36"/>
      <w:szCs w:val="36"/>
    </w:rPr>
  </w:style>
  <w:style w:type="character" w:customStyle="1" w:styleId="fontstyle11">
    <w:name w:val="fontstyle11"/>
    <w:qFormat/>
    <w:rPr>
      <w:rFonts w:ascii="FZHTK--GBK1-0" w:eastAsia="宋体" w:hAnsi="FZHTK--GBK1-0" w:cs="Times New Roman" w:hint="default"/>
      <w:color w:val="000000"/>
      <w:sz w:val="30"/>
      <w:szCs w:val="30"/>
    </w:rPr>
  </w:style>
  <w:style w:type="character" w:customStyle="1" w:styleId="fontstyle31">
    <w:name w:val="fontstyle31"/>
    <w:qFormat/>
    <w:rPr>
      <w:rFonts w:ascii="FZFSK--GBK1-0" w:eastAsia="宋体" w:hAnsi="FZFSK--GBK1-0" w:cs="Times New Roman" w:hint="default"/>
      <w:color w:val="000000"/>
      <w:sz w:val="30"/>
      <w:szCs w:val="30"/>
    </w:rPr>
  </w:style>
  <w:style w:type="character" w:customStyle="1" w:styleId="fontstyle41">
    <w:name w:val="fontstyle41"/>
    <w:qFormat/>
    <w:rPr>
      <w:rFonts w:ascii="FZFSJW--GB1-0" w:eastAsia="宋体" w:hAnsi="FZFSJW--GB1-0" w:cs="Times New Roman" w:hint="default"/>
      <w:color w:val="000000"/>
      <w:sz w:val="18"/>
      <w:szCs w:val="18"/>
    </w:rPr>
  </w:style>
  <w:style w:type="character" w:customStyle="1" w:styleId="Char0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1">
    <w:name w:val="页眉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character" w:customStyle="1" w:styleId="10">
    <w:name w:val="页脚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仿宋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6487D-9DDE-4881-972A-F50D4EBC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浙江省广播电视局关于印发</dc:title>
  <dc:creator>changxin</dc:creator>
  <cp:lastModifiedBy>管理员</cp:lastModifiedBy>
  <cp:revision>27</cp:revision>
  <cp:lastPrinted>2023-08-02T01:21:00Z</cp:lastPrinted>
  <dcterms:created xsi:type="dcterms:W3CDTF">2023-04-30T06:57:00Z</dcterms:created>
  <dcterms:modified xsi:type="dcterms:W3CDTF">2023-08-03T01:01:00Z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ABE0E8EC491DB5B4B7472164C1739FD4</vt:lpwstr>
  </property>
</Properties>
</file>