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E5" w:rsidRDefault="00E966BC">
      <w:pPr>
        <w:jc w:val="center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浙江省广播电视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节目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奖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服务类节目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获奖作品目录</w:t>
      </w:r>
    </w:p>
    <w:p w:rsidR="00F67AE5" w:rsidRDefault="00E966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广播服务类</w:t>
      </w:r>
    </w:p>
    <w:p w:rsidR="00F67AE5" w:rsidRDefault="00E966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一等奖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327"/>
        <w:gridCol w:w="5759"/>
        <w:gridCol w:w="3544"/>
        <w:gridCol w:w="3544"/>
      </w:tblGrid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5759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作品标题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作者姓名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单位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5759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李兰娟说抗原检测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杨贵宇、刘子阁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浙江之声</w:t>
            </w:r>
          </w:p>
        </w:tc>
      </w:tr>
    </w:tbl>
    <w:p w:rsidR="00F67AE5" w:rsidRDefault="00E966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二等奖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327"/>
        <w:gridCol w:w="5273"/>
        <w:gridCol w:w="4740"/>
        <w:gridCol w:w="2834"/>
      </w:tblGrid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5273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作品标题</w:t>
            </w:r>
          </w:p>
        </w:tc>
        <w:tc>
          <w:tcPr>
            <w:tcW w:w="4740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作者姓名</w:t>
            </w:r>
          </w:p>
        </w:tc>
        <w:tc>
          <w:tcPr>
            <w:tcW w:w="2834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单位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5273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如何做好健康第一责任人</w:t>
            </w:r>
          </w:p>
        </w:tc>
        <w:tc>
          <w:tcPr>
            <w:tcW w:w="4740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杨洋、罗宇璇、王桔、董越、葛莎、戴家琪</w:t>
            </w:r>
          </w:p>
        </w:tc>
        <w:tc>
          <w:tcPr>
            <w:tcW w:w="2834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浙江电台</w:t>
            </w:r>
            <w:r>
              <w:rPr>
                <w:rFonts w:ascii="宋体" w:eastAsia="宋体" w:hAnsi="宋体" w:cs="宋体" w:hint="eastAsia"/>
                <w:szCs w:val="21"/>
              </w:rPr>
              <w:t>交通之声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5273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防范电信网络诈骗，不听，不信，不转账！</w:t>
            </w:r>
          </w:p>
        </w:tc>
        <w:tc>
          <w:tcPr>
            <w:tcW w:w="4740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连韶红、金朝晖、张荣、张爱芬、吴飞云、陆琼</w:t>
            </w:r>
          </w:p>
        </w:tc>
        <w:tc>
          <w:tcPr>
            <w:tcW w:w="2834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玉环市广播电视台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5273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“互联网</w:t>
            </w:r>
            <w:r>
              <w:rPr>
                <w:rFonts w:ascii="宋体" w:eastAsia="宋体" w:hAnsi="宋体" w:cs="宋体" w:hint="eastAsia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>护理”来了</w:t>
            </w:r>
          </w:p>
        </w:tc>
        <w:tc>
          <w:tcPr>
            <w:tcW w:w="4740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诸晓丽、周月、洪桦、黄河、胡建泽、叶赵明</w:t>
            </w:r>
          </w:p>
        </w:tc>
        <w:tc>
          <w:tcPr>
            <w:tcW w:w="2834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</w:t>
            </w:r>
            <w:r>
              <w:rPr>
                <w:rFonts w:ascii="宋体" w:eastAsia="宋体" w:hAnsi="宋体" w:cs="宋体" w:hint="eastAsia"/>
                <w:szCs w:val="21"/>
              </w:rPr>
              <w:t>广播电视</w:t>
            </w:r>
            <w:r>
              <w:rPr>
                <w:rFonts w:ascii="宋体" w:eastAsia="宋体" w:hAnsi="宋体" w:cs="宋体" w:hint="eastAsia"/>
                <w:szCs w:val="21"/>
              </w:rPr>
              <w:t>集团</w:t>
            </w:r>
          </w:p>
        </w:tc>
      </w:tr>
    </w:tbl>
    <w:p w:rsidR="00F67AE5" w:rsidRDefault="00E966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三等奖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327"/>
        <w:gridCol w:w="5198"/>
        <w:gridCol w:w="4770"/>
        <w:gridCol w:w="2879"/>
      </w:tblGrid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5198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作品标题</w:t>
            </w:r>
          </w:p>
        </w:tc>
        <w:tc>
          <w:tcPr>
            <w:tcW w:w="4770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作者姓名</w:t>
            </w:r>
          </w:p>
        </w:tc>
        <w:tc>
          <w:tcPr>
            <w:tcW w:w="2879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单位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5198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今天，你高血压了吗？</w:t>
            </w:r>
          </w:p>
        </w:tc>
        <w:tc>
          <w:tcPr>
            <w:tcW w:w="4770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曲艺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夏晓丹、李艳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何毓珉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金波</w:t>
            </w:r>
          </w:p>
        </w:tc>
        <w:tc>
          <w:tcPr>
            <w:tcW w:w="2879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杭州市广播电视台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5198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“海克斯科技”揭露了什么真相？</w:t>
            </w:r>
          </w:p>
        </w:tc>
        <w:tc>
          <w:tcPr>
            <w:tcW w:w="4770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郝学慧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黄牧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张伟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朱娴、徐丰</w:t>
            </w:r>
          </w:p>
        </w:tc>
        <w:tc>
          <w:tcPr>
            <w:tcW w:w="2879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嘉兴市广播电视台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5198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打开智能世界的老人，如何跳出“手机沉迷”</w:t>
            </w:r>
          </w:p>
        </w:tc>
        <w:tc>
          <w:tcPr>
            <w:tcW w:w="4770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陈婷婷、张贝妮、王子川、杜庆新、陈亦全、胡倩</w:t>
            </w:r>
          </w:p>
        </w:tc>
        <w:tc>
          <w:tcPr>
            <w:tcW w:w="2879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温州市广播电视台</w:t>
            </w:r>
          </w:p>
        </w:tc>
      </w:tr>
    </w:tbl>
    <w:p w:rsidR="00F67AE5" w:rsidRDefault="00F67AE5">
      <w:pPr>
        <w:jc w:val="center"/>
      </w:pPr>
    </w:p>
    <w:p w:rsidR="00F67AE5" w:rsidRDefault="00E966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电视服务类</w:t>
      </w:r>
    </w:p>
    <w:p w:rsidR="00F67AE5" w:rsidRDefault="00E966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一等奖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327"/>
        <w:gridCol w:w="4943"/>
        <w:gridCol w:w="4360"/>
        <w:gridCol w:w="3544"/>
      </w:tblGrid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943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作品标题</w:t>
            </w:r>
          </w:p>
        </w:tc>
        <w:tc>
          <w:tcPr>
            <w:tcW w:w="4360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作者姓名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单位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943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夏日亲水消暑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谨防“猝不及防”</w:t>
            </w:r>
          </w:p>
        </w:tc>
        <w:tc>
          <w:tcPr>
            <w:tcW w:w="4360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高扬、韩莹、陈翔、李希妮、万骅、陈海游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台州市广播电视台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943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“阳了”如何居家康复</w:t>
            </w:r>
          </w:p>
        </w:tc>
        <w:tc>
          <w:tcPr>
            <w:tcW w:w="4360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周言射、施展、刘晶媛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</w:t>
            </w:r>
            <w:r>
              <w:rPr>
                <w:rFonts w:ascii="宋体" w:eastAsia="宋体" w:hAnsi="宋体" w:cs="宋体" w:hint="eastAsia"/>
                <w:szCs w:val="21"/>
              </w:rPr>
              <w:t>广播电视</w:t>
            </w:r>
            <w:r>
              <w:rPr>
                <w:rFonts w:ascii="宋体" w:eastAsia="宋体" w:hAnsi="宋体" w:cs="宋体" w:hint="eastAsia"/>
                <w:szCs w:val="21"/>
              </w:rPr>
              <w:t>集团</w:t>
            </w:r>
          </w:p>
        </w:tc>
      </w:tr>
    </w:tbl>
    <w:p w:rsidR="00F67AE5" w:rsidRDefault="00E966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二等奖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327"/>
        <w:gridCol w:w="4313"/>
        <w:gridCol w:w="4990"/>
        <w:gridCol w:w="3544"/>
      </w:tblGrid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313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作品标题</w:t>
            </w:r>
          </w:p>
        </w:tc>
        <w:tc>
          <w:tcPr>
            <w:tcW w:w="4990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作者姓名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单位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13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“双相”的真相——金晓宇背后的故事</w:t>
            </w:r>
          </w:p>
        </w:tc>
        <w:tc>
          <w:tcPr>
            <w:tcW w:w="4990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柳雯</w:t>
            </w:r>
            <w:r>
              <w:rPr>
                <w:rFonts w:ascii="宋体" w:eastAsia="宋体" w:hAnsi="宋体" w:cs="宋体" w:hint="eastAsia"/>
                <w:szCs w:val="21"/>
              </w:rPr>
              <w:t>、江山、</w:t>
            </w:r>
            <w:r>
              <w:rPr>
                <w:rFonts w:ascii="宋体" w:eastAsia="宋体" w:hAnsi="宋体" w:cs="宋体" w:hint="eastAsia"/>
                <w:szCs w:val="21"/>
              </w:rPr>
              <w:t>钟伟、谢天宇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周朝政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杭州市广播电视台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13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警惕！身边的外来入侵物种</w:t>
            </w:r>
          </w:p>
        </w:tc>
        <w:tc>
          <w:tcPr>
            <w:tcW w:w="4990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董理、徐依依、王鑫杰、张冰雪、郭金、邱宗慧</w:t>
            </w:r>
          </w:p>
        </w:tc>
        <w:tc>
          <w:tcPr>
            <w:tcW w:w="3544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安吉县融媒体中心</w:t>
            </w:r>
          </w:p>
        </w:tc>
      </w:tr>
    </w:tbl>
    <w:p w:rsidR="00F67AE5" w:rsidRDefault="00E966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三等奖</w:t>
      </w: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327"/>
        <w:gridCol w:w="4628"/>
        <w:gridCol w:w="5160"/>
        <w:gridCol w:w="3059"/>
      </w:tblGrid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628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作品标题</w:t>
            </w:r>
          </w:p>
        </w:tc>
        <w:tc>
          <w:tcPr>
            <w:tcW w:w="5160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作者姓名</w:t>
            </w:r>
          </w:p>
        </w:tc>
        <w:tc>
          <w:tcPr>
            <w:tcW w:w="3059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单位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628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“双减”落地一年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家长焦虑如何减？</w:t>
            </w:r>
          </w:p>
        </w:tc>
        <w:tc>
          <w:tcPr>
            <w:tcW w:w="5160" w:type="dxa"/>
            <w:vAlign w:val="center"/>
          </w:tcPr>
          <w:p w:rsidR="00F67AE5" w:rsidRDefault="00E966B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张晓、周健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包文越、刘颖颖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张峰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朱燕萍</w:t>
            </w:r>
          </w:p>
        </w:tc>
        <w:tc>
          <w:tcPr>
            <w:tcW w:w="3059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嘉兴市广播电视台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628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新能源汽车的“最后一公里”</w:t>
            </w:r>
          </w:p>
        </w:tc>
        <w:tc>
          <w:tcPr>
            <w:tcW w:w="5160" w:type="dxa"/>
            <w:vAlign w:val="center"/>
          </w:tcPr>
          <w:p w:rsidR="00F67AE5" w:rsidRDefault="00E966B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王平元、王志良、徐杭璐、姚恒光、倪卫、许自强</w:t>
            </w:r>
          </w:p>
        </w:tc>
        <w:tc>
          <w:tcPr>
            <w:tcW w:w="3059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绍兴市</w:t>
            </w:r>
            <w:r>
              <w:rPr>
                <w:rFonts w:ascii="宋体" w:eastAsia="宋体" w:hAnsi="宋体" w:cs="宋体" w:hint="eastAsia"/>
                <w:szCs w:val="21"/>
              </w:rPr>
              <w:t>广播电视台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628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癌症防治早早行动</w:t>
            </w:r>
          </w:p>
        </w:tc>
        <w:tc>
          <w:tcPr>
            <w:tcW w:w="5160" w:type="dxa"/>
            <w:vAlign w:val="center"/>
          </w:tcPr>
          <w:p w:rsidR="00F67AE5" w:rsidRDefault="00E966B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钱群、沈韦、黄施维、李明、陈祺、方之卿</w:t>
            </w:r>
          </w:p>
        </w:tc>
        <w:tc>
          <w:tcPr>
            <w:tcW w:w="3059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浙江电视台</w:t>
            </w:r>
            <w:r>
              <w:rPr>
                <w:rFonts w:ascii="宋体" w:eastAsia="宋体" w:hAnsi="宋体" w:cs="宋体" w:hint="eastAsia"/>
                <w:szCs w:val="21"/>
              </w:rPr>
              <w:t>民生休闲频道</w:t>
            </w:r>
          </w:p>
        </w:tc>
      </w:tr>
      <w:tr w:rsidR="00F67AE5">
        <w:trPr>
          <w:trHeight w:val="567"/>
        </w:trPr>
        <w:tc>
          <w:tcPr>
            <w:tcW w:w="1327" w:type="dxa"/>
            <w:vAlign w:val="center"/>
          </w:tcPr>
          <w:p w:rsidR="00F67AE5" w:rsidRDefault="00E966B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4628" w:type="dxa"/>
            <w:vAlign w:val="center"/>
          </w:tcPr>
          <w:p w:rsidR="00F67AE5" w:rsidRDefault="00E966B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“瓯港法韵”国门普法系列</w:t>
            </w:r>
          </w:p>
        </w:tc>
        <w:tc>
          <w:tcPr>
            <w:tcW w:w="5160" w:type="dxa"/>
            <w:vAlign w:val="center"/>
          </w:tcPr>
          <w:p w:rsidR="00F67AE5" w:rsidRDefault="00E966B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张海韵、吴芸芸、张燕亭、黄凡、谢选浩、郑思思</w:t>
            </w:r>
          </w:p>
        </w:tc>
        <w:tc>
          <w:tcPr>
            <w:tcW w:w="3059" w:type="dxa"/>
            <w:vAlign w:val="center"/>
          </w:tcPr>
          <w:p w:rsidR="00F67AE5" w:rsidRDefault="00E966B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温州市广播电视台</w:t>
            </w:r>
          </w:p>
        </w:tc>
      </w:tr>
    </w:tbl>
    <w:p w:rsidR="00F67AE5" w:rsidRDefault="00F67AE5"/>
    <w:sectPr w:rsidR="00F67AE5">
      <w:pgSz w:w="16838" w:h="11906" w:orient="landscape"/>
      <w:pgMar w:top="1134" w:right="1440" w:bottom="141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ZDYzNzQzYjEwODI5YmJjY2YxMDRkODA4ODJkMWYifQ=="/>
  </w:docVars>
  <w:rsids>
    <w:rsidRoot w:val="0EFF024A"/>
    <w:rsid w:val="EFDEF1FB"/>
    <w:rsid w:val="F7EBB49B"/>
    <w:rsid w:val="FBFBD4B8"/>
    <w:rsid w:val="FDD71E25"/>
    <w:rsid w:val="FF73CF3B"/>
    <w:rsid w:val="00E966BC"/>
    <w:rsid w:val="00F67AE5"/>
    <w:rsid w:val="01102EC8"/>
    <w:rsid w:val="04791A26"/>
    <w:rsid w:val="06CE2EB8"/>
    <w:rsid w:val="07306B81"/>
    <w:rsid w:val="0EFF024A"/>
    <w:rsid w:val="17E2530F"/>
    <w:rsid w:val="3A4C124F"/>
    <w:rsid w:val="433E39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Chars="200" w:left="420" w:firstLine="420"/>
    </w:pPr>
    <w:rPr>
      <w:rFonts w:ascii="??" w:eastAsia="??" w:hAnsi="??" w:cs="宋体"/>
      <w:spacing w:val="-4"/>
      <w:szCs w:val="21"/>
    </w:rPr>
  </w:style>
  <w:style w:type="paragraph" w:styleId="a3">
    <w:name w:val="Body Text Indent"/>
    <w:basedOn w:val="a"/>
    <w:next w:val="a4"/>
    <w:qFormat/>
    <w:pPr>
      <w:ind w:firstLine="630"/>
    </w:pPr>
    <w:rPr>
      <w:rFonts w:ascii="仿宋_GB2312"/>
    </w:rPr>
  </w:style>
  <w:style w:type="paragraph" w:styleId="a4">
    <w:name w:val="Normal Indent"/>
    <w:basedOn w:val="a"/>
    <w:qFormat/>
    <w:pPr>
      <w:ind w:firstLine="630"/>
    </w:pPr>
    <w:rPr>
      <w:rFonts w:eastAsia="仿宋_GB2312"/>
      <w:kern w:val="0"/>
      <w:sz w:val="32"/>
      <w:szCs w:val="20"/>
    </w:rPr>
  </w:style>
  <w:style w:type="paragraph" w:styleId="a5">
    <w:name w:val="Title"/>
    <w:basedOn w:val="a"/>
    <w:next w:val="a3"/>
    <w:qFormat/>
    <w:pPr>
      <w:spacing w:line="336" w:lineRule="auto"/>
      <w:jc w:val="left"/>
    </w:pPr>
    <w:rPr>
      <w:rFonts w:ascii="Arial" w:hAnsi="Arial"/>
      <w:kern w:val="0"/>
      <w:szCs w:val="20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Chars="200" w:left="420" w:firstLine="420"/>
    </w:pPr>
    <w:rPr>
      <w:rFonts w:ascii="??" w:eastAsia="??" w:hAnsi="??" w:cs="宋体"/>
      <w:spacing w:val="-4"/>
      <w:szCs w:val="21"/>
    </w:rPr>
  </w:style>
  <w:style w:type="paragraph" w:styleId="a3">
    <w:name w:val="Body Text Indent"/>
    <w:basedOn w:val="a"/>
    <w:next w:val="a4"/>
    <w:qFormat/>
    <w:pPr>
      <w:ind w:firstLine="630"/>
    </w:pPr>
    <w:rPr>
      <w:rFonts w:ascii="仿宋_GB2312"/>
    </w:rPr>
  </w:style>
  <w:style w:type="paragraph" w:styleId="a4">
    <w:name w:val="Normal Indent"/>
    <w:basedOn w:val="a"/>
    <w:qFormat/>
    <w:pPr>
      <w:ind w:firstLine="630"/>
    </w:pPr>
    <w:rPr>
      <w:rFonts w:eastAsia="仿宋_GB2312"/>
      <w:kern w:val="0"/>
      <w:sz w:val="32"/>
      <w:szCs w:val="20"/>
    </w:rPr>
  </w:style>
  <w:style w:type="paragraph" w:styleId="a5">
    <w:name w:val="Title"/>
    <w:basedOn w:val="a"/>
    <w:next w:val="a3"/>
    <w:qFormat/>
    <w:pPr>
      <w:spacing w:line="336" w:lineRule="auto"/>
      <w:jc w:val="left"/>
    </w:pPr>
    <w:rPr>
      <w:rFonts w:ascii="Arial" w:hAnsi="Arial"/>
      <w:kern w:val="0"/>
      <w:szCs w:val="20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2</cp:revision>
  <dcterms:created xsi:type="dcterms:W3CDTF">2018-03-30T22:32:00Z</dcterms:created>
  <dcterms:modified xsi:type="dcterms:W3CDTF">2023-07-12T03:17:00Z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D90E754C00D84F3BBC12A4E9BE152D66</vt:lpwstr>
  </property>
</Properties>
</file>