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52"/>
          <w:szCs w:val="52"/>
        </w:rPr>
      </w:pPr>
      <w:r>
        <w:rPr>
          <w:sz w:val="52"/>
          <w:szCs w:val="52"/>
        </w:rPr>
        <w:t>201</w:t>
      </w:r>
      <w:r>
        <w:rPr>
          <w:rFonts w:hint="eastAsia"/>
          <w:sz w:val="52"/>
          <w:szCs w:val="52"/>
          <w:lang w:val="en-US" w:eastAsia="zh-CN"/>
        </w:rPr>
        <w:t>9年度</w:t>
      </w:r>
      <w:r>
        <w:rPr>
          <w:rFonts w:hint="eastAsia"/>
          <w:sz w:val="52"/>
          <w:szCs w:val="52"/>
        </w:rPr>
        <w:t>浙江省广播电视</w:t>
      </w:r>
      <w:r>
        <w:rPr>
          <w:rFonts w:hint="eastAsia"/>
          <w:sz w:val="52"/>
          <w:szCs w:val="52"/>
          <w:lang w:eastAsia="zh-CN"/>
        </w:rPr>
        <w:t>播音主持</w:t>
      </w:r>
      <w:r>
        <w:rPr>
          <w:rFonts w:hint="eastAsia"/>
          <w:sz w:val="52"/>
          <w:szCs w:val="52"/>
          <w:lang w:val="en-US" w:eastAsia="zh-CN"/>
        </w:rPr>
        <w:t>奖</w:t>
      </w:r>
      <w:r>
        <w:rPr>
          <w:rFonts w:hint="eastAsia"/>
          <w:sz w:val="52"/>
          <w:szCs w:val="52"/>
        </w:rPr>
        <w:t>获奖作品目录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  <w:t>广播作品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一等奖</w:t>
      </w:r>
    </w:p>
    <w:tbl>
      <w:tblPr>
        <w:tblStyle w:val="4"/>
        <w:tblpPr w:leftFromText="180" w:rightFromText="180" w:vertAnchor="text" w:horzAnchor="page" w:tblpX="1292" w:tblpY="244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427"/>
        <w:gridCol w:w="426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序号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作品标题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作者姓名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浙江新闻联播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杨磊、盖维萌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卢小东的乡村记忆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戴洁敏、胡建泽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宁波人民广播电台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你是人间的四月天——林徽因诗歌赏析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於亚女（小雅）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手机版“窃听风云”是真的吗？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柳晔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居家养老新模式家里家外带你选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王振宇（播名王震）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杭州市广播电视台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二等奖</w:t>
      </w:r>
    </w:p>
    <w:tbl>
      <w:tblPr>
        <w:tblStyle w:val="4"/>
        <w:tblpPr w:leftFromText="180" w:rightFromText="180" w:vertAnchor="text" w:horzAnchor="page" w:tblpX="1465" w:tblpY="20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5426"/>
        <w:gridCol w:w="4264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杭广早新闻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尹新凯、杨欢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嘉广早新闻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崔雪晶、刘少冰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20秒偷拍视频背后的真相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姚菲菲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浙江电台交通之声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大桥时代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张吉生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元宵节特别节目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刘焕、王硕颖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浙江电台城市之声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莫名其妙被扣的服务证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孙杨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温州市广播电视台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三等奖</w:t>
      </w:r>
    </w:p>
    <w:tbl>
      <w:tblPr>
        <w:tblStyle w:val="4"/>
        <w:tblpPr w:leftFromText="180" w:rightFromText="180" w:vertAnchor="text" w:horzAnchor="page" w:tblpX="1450" w:tblpY="309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427"/>
        <w:gridCol w:w="426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ascii="Times New Roman" w:hAnsi="Times New Roman" w:eastAsiaTheme="minorEastAsia"/>
                <w:sz w:val="24"/>
              </w:rPr>
              <w:t>迟到</w:t>
            </w:r>
            <w:r>
              <w:rPr>
                <w:rFonts w:hint="eastAsia" w:ascii="Times New Roman" w:hAnsi="Times New Roman" w:eastAsiaTheme="minorEastAsia"/>
                <w:sz w:val="24"/>
              </w:rPr>
              <w:t>70</w:t>
            </w:r>
            <w:r>
              <w:rPr>
                <w:rFonts w:ascii="Times New Roman" w:hAnsi="Times New Roman" w:eastAsiaTheme="minorEastAsia"/>
                <w:sz w:val="24"/>
              </w:rPr>
              <w:t>年的证明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赵莹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绍兴市广播电视台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衢广新闻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李瑾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衢州</w:t>
            </w:r>
            <w:r>
              <w:rPr>
                <w:rFonts w:hint="eastAsia" w:ascii="Times New Roman" w:hAnsi="Times New Roman" w:eastAsiaTheme="minorEastAsia"/>
                <w:sz w:val="24"/>
              </w:rPr>
              <w:t>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写给中国的一封情书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李蜜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大师虽远 精神永存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张倩奕、李建波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宁波人民广播电台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当百年越剧遇上“王者荣耀”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许一零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俞丽拿与梁祝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凌可（陈雅峰）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宁波人民广播电台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最简单的幸福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俞海蓉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ascii="Times New Roman" w:hAnsi="Times New Roman" w:eastAsiaTheme="minorEastAsia"/>
                <w:sz w:val="24"/>
              </w:rPr>
              <w:t>乐清市广播电视台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行走的村庄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高汇哲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湖州市广播电视台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百家访谈之女行长的人生智慧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刘晶君、李雨珊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东阳市广播电视台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乡村致富带头人——麻功佐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林晓、武秋颖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zh-CN"/>
              </w:rPr>
              <w:t>丽水市广播电视台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  <w:t>电视作品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一等奖</w:t>
      </w:r>
    </w:p>
    <w:tbl>
      <w:tblPr>
        <w:tblStyle w:val="4"/>
        <w:tblpPr w:leftFromText="180" w:rightFromText="180" w:vertAnchor="text" w:horzAnchor="page" w:tblpX="1453" w:tblpY="926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427"/>
        <w:gridCol w:w="426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作品标题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作者姓名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浙江新闻联播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席文、李嘉欣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慈溪新闻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李红、张存凯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慈溪市广播电视台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2019年第三场对话局长媒体问政活动回访特别节目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陈天颖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《“援”见初心》中秋主题晚会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王志强、陈晶晶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浙江电视台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zh-CN"/>
              </w:rPr>
              <w:t>教育科技频道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《王牌对王牌》第四季第七期“致敬金庸”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沈涛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“刷手”被骗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Theme="minorEastAsia"/>
                <w:sz w:val="24"/>
              </w:rPr>
              <w:t>丛立君</w:t>
            </w:r>
            <w:r>
              <w:rPr>
                <w:rFonts w:hint="eastAsia" w:ascii="Times New Roman" w:hAnsi="Times New Roman" w:eastAsiaTheme="minorEastAsia"/>
                <w:sz w:val="24"/>
              </w:rPr>
              <w:t>（丛林）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Theme="minorEastAsia"/>
                <w:sz w:val="24"/>
              </w:rPr>
              <w:t>台州市广播电视台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二等奖</w:t>
      </w:r>
    </w:p>
    <w:tbl>
      <w:tblPr>
        <w:tblStyle w:val="4"/>
        <w:tblpPr w:leftFromText="180" w:rightFromText="180" w:vertAnchor="text" w:horzAnchor="page" w:tblpX="1453" w:tblpY="926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427"/>
        <w:gridCol w:w="426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作品标题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作者姓名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杭州新闻联播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张媛媛、王冠男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城事纪录——《沈钧儒这五年》节选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孙炜航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抗击“利奇马”特别报道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孙大彬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永远做党和人民的忠诚卫士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——践行习近平总书记训词一周年主题报告会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龙薇薇、姜楠、席文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浙江电视台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钱江都市频道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晓杨四方吃•宁夏寻羊记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朱晓杨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浙江电视台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影视娱乐频道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润达花园——民心工程 从心开始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朱盈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舞台 永不落幕的秀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张毅翾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杭州市广播电视台</w:t>
            </w: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等奖</w:t>
      </w:r>
    </w:p>
    <w:tbl>
      <w:tblPr>
        <w:tblStyle w:val="4"/>
        <w:tblpPr w:leftFromText="180" w:rightFromText="180" w:vertAnchor="text" w:horzAnchor="page" w:tblpX="1453" w:tblpY="926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427"/>
        <w:gridCol w:w="426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作品标题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作者姓名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2019年2月27日宁波新闻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张玥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2019年11月3日舟山新闻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王鸿宇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《特别关注》记者调查：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居家养老服务中心 服务贴心了么？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么尧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义乌市广播电视台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台州新闻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白金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淳安新闻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张建国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淳安县广播电视台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衢州经视新闻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张昕辉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衢州市广播电视台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《消费现场》：游泳圈不等于救生圈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吴晓丹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义乌市广播电视台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2019年11月25日《看看看》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张馨予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英溪论坛（莫干山镇篇）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甄诚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德清县广播电视台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诗画浙江48小时：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大花园十大典型示范培育单位之安吉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潘蓉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浙江电视台经济生活频道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14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垃圾分一分 生活美十分</w:t>
            </w:r>
          </w:p>
        </w:tc>
        <w:tc>
          <w:tcPr>
            <w:tcW w:w="1504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徐彬倩</w:t>
            </w:r>
          </w:p>
        </w:tc>
        <w:tc>
          <w:tcPr>
            <w:tcW w:w="1118" w:type="pc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60E"/>
    <w:rsid w:val="2D0808E1"/>
    <w:rsid w:val="5C451CDF"/>
    <w:rsid w:val="5D006C79"/>
    <w:rsid w:val="6D535020"/>
    <w:rsid w:val="70F9260E"/>
    <w:rsid w:val="7CB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2018-04-20T02:09:00Z</dcterms:created>
  <dc:creator>lenovo</dc:creator>
  <cp:lastModifiedBy>lenovo</cp:lastModifiedBy>
  <dcterms:modified xsi:type="dcterms:W3CDTF">2020-05-20T09:16:04Z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