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小标宋" w:hAnsi="小标宋" w:eastAsia="小标宋" w:cs="小标宋"/>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小标宋" w:hAnsi="小标宋" w:eastAsia="小标宋" w:cs="小标宋"/>
          <w:sz w:val="44"/>
          <w:szCs w:val="44"/>
          <w:lang w:val="en-US" w:eastAsia="zh-CN"/>
        </w:rPr>
      </w:pPr>
      <w:bookmarkStart w:id="0" w:name="_GoBack"/>
      <w:bookmarkEnd w:id="0"/>
      <w:r>
        <w:rPr>
          <w:rFonts w:hint="eastAsia" w:ascii="小标宋" w:hAnsi="小标宋" w:eastAsia="小标宋" w:cs="小标宋"/>
          <w:sz w:val="44"/>
          <w:szCs w:val="44"/>
          <w:lang w:val="en-US" w:eastAsia="zh-CN"/>
        </w:rPr>
        <w:t>浙江省广播电视和网络视听产业</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小标宋" w:hAnsi="小标宋" w:eastAsia="小标宋" w:cs="小标宋"/>
          <w:sz w:val="44"/>
          <w:szCs w:val="44"/>
          <w:lang w:val="en-US" w:eastAsia="zh-CN"/>
        </w:rPr>
      </w:pPr>
      <w:r>
        <w:rPr>
          <w:rFonts w:hint="eastAsia" w:ascii="小标宋" w:hAnsi="小标宋" w:eastAsia="小标宋" w:cs="小标宋"/>
          <w:sz w:val="44"/>
          <w:szCs w:val="44"/>
          <w:lang w:val="en-US" w:eastAsia="zh-CN"/>
        </w:rPr>
        <w:t>示范基地（园区）认定管理办法</w:t>
      </w:r>
    </w:p>
    <w:p>
      <w:pPr>
        <w:jc w:val="center"/>
        <w:rPr>
          <w:rFonts w:hint="eastAsia" w:ascii="楷体_GB2312" w:hAnsi="楷体_GB2312" w:eastAsia="楷体_GB2312" w:cs="楷体_GB2312"/>
          <w:b/>
          <w:bCs/>
          <w:sz w:val="36"/>
          <w:szCs w:val="36"/>
          <w:lang w:val="en-US" w:eastAsia="zh-CN"/>
        </w:rPr>
      </w:pPr>
      <w:r>
        <w:rPr>
          <w:rFonts w:hint="eastAsia" w:ascii="楷体_GB2312" w:hAnsi="楷体_GB2312" w:eastAsia="楷体_GB2312" w:cs="楷体_GB2312"/>
          <w:b/>
          <w:bCs/>
          <w:sz w:val="36"/>
          <w:szCs w:val="36"/>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sz w:val="28"/>
          <w:szCs w:val="28"/>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总则</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right="0" w:rightChars="0" w:firstLine="560" w:firstLineChars="200"/>
        <w:textAlignment w:val="auto"/>
        <w:outlineLvl w:val="9"/>
        <w:rPr>
          <w:rFonts w:hint="eastAsia"/>
          <w:sz w:val="28"/>
          <w:szCs w:val="28"/>
          <w:lang w:val="en-US" w:eastAsia="zh-CN"/>
        </w:rPr>
      </w:pPr>
      <w:r>
        <w:rPr>
          <w:rFonts w:hint="eastAsia"/>
          <w:sz w:val="28"/>
          <w:szCs w:val="28"/>
          <w:lang w:val="en-US" w:eastAsia="zh-CN"/>
        </w:rPr>
        <w:t xml:space="preserve"> 为推进全省广播电视和网络视听产业高质量发展，推动广播电视和网络视听产业基地（园区）专业化、规模化、高质量发展，根据《国家广播电视总局关于推动广播电视和网络视听产业高质量发展的意见》（广电发</w:t>
      </w:r>
      <w:r>
        <w:rPr>
          <w:rFonts w:hint="eastAsia" w:ascii="仿宋" w:hAnsi="仿宋" w:eastAsia="仿宋" w:cs="仿宋"/>
          <w:sz w:val="28"/>
          <w:szCs w:val="28"/>
          <w:lang w:val="en-US" w:eastAsia="zh-CN"/>
        </w:rPr>
        <w:t>﹝2019﹞74号</w:t>
      </w:r>
      <w:r>
        <w:rPr>
          <w:rFonts w:hint="eastAsia"/>
          <w:sz w:val="28"/>
          <w:szCs w:val="28"/>
          <w:lang w:val="en-US" w:eastAsia="zh-CN"/>
        </w:rPr>
        <w:t>）和《国家广播电视总局关于推动国家广播电视和网络视听产业基地（园区）建设发展的通知》（广电发</w:t>
      </w:r>
      <w:r>
        <w:rPr>
          <w:rFonts w:hint="eastAsia" w:ascii="仿宋" w:hAnsi="仿宋" w:eastAsia="仿宋" w:cs="仿宋"/>
          <w:sz w:val="28"/>
          <w:szCs w:val="28"/>
          <w:lang w:val="en-US" w:eastAsia="zh-CN"/>
        </w:rPr>
        <w:t>﹝2019﹞61号</w:t>
      </w:r>
      <w:r>
        <w:rPr>
          <w:rFonts w:hint="eastAsia"/>
          <w:sz w:val="28"/>
          <w:szCs w:val="28"/>
          <w:lang w:val="en-US" w:eastAsia="zh-CN"/>
        </w:rPr>
        <w:t>）精神，特制订本办法。</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right="0" w:rightChars="0" w:firstLine="560" w:firstLineChars="200"/>
        <w:textAlignment w:val="auto"/>
        <w:outlineLvl w:val="9"/>
        <w:rPr>
          <w:rFonts w:hint="eastAsia"/>
          <w:sz w:val="28"/>
          <w:szCs w:val="28"/>
          <w:lang w:val="en-US" w:eastAsia="zh-CN"/>
        </w:rPr>
      </w:pPr>
      <w:r>
        <w:rPr>
          <w:rFonts w:hint="eastAsia"/>
          <w:sz w:val="28"/>
          <w:szCs w:val="28"/>
          <w:lang w:val="en-US" w:eastAsia="zh-CN"/>
        </w:rPr>
        <w:t xml:space="preserve"> 本办法所指示范产业基地是在浙江省内广播电视和网络视听内容制作、分发传播、用户服务、技术支撑、生态建设以及运营管理等领域具有引领和辐射作用的优秀企事业单位。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textAlignment w:val="auto"/>
        <w:outlineLvl w:val="9"/>
        <w:rPr>
          <w:rFonts w:hint="eastAsia"/>
          <w:sz w:val="28"/>
          <w:szCs w:val="28"/>
          <w:lang w:val="en-US" w:eastAsia="zh-CN"/>
        </w:rPr>
      </w:pPr>
      <w:r>
        <w:rPr>
          <w:rFonts w:hint="eastAsia"/>
          <w:sz w:val="28"/>
          <w:szCs w:val="28"/>
          <w:lang w:val="en-US" w:eastAsia="zh-CN"/>
        </w:rPr>
        <w:t>本办法所指示范产业园区是指在浙江省内广播电视和网络视听产业创新发展方面具有一定基础、规模和特色，以集聚特色产业高端要素为核心，能够对本地区和周边区域产业发展发挥示范引领和辐射带动作用的产业集聚区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textAlignment w:val="auto"/>
        <w:outlineLvl w:val="9"/>
        <w:rPr>
          <w:rFonts w:hint="eastAsia"/>
          <w:sz w:val="28"/>
          <w:szCs w:val="28"/>
          <w:lang w:val="en-US" w:eastAsia="zh-CN"/>
        </w:rPr>
      </w:pPr>
      <w:r>
        <w:rPr>
          <w:rFonts w:hint="eastAsia"/>
          <w:sz w:val="28"/>
          <w:szCs w:val="28"/>
          <w:lang w:val="en-US" w:eastAsia="zh-CN"/>
        </w:rPr>
        <w:t xml:space="preserve">第三条  示范产业基地（园区）创建工作应遵循公平、公正、公开的原则，坚持自愿申报与政府引导相结合。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textAlignment w:val="auto"/>
        <w:outlineLvl w:val="9"/>
        <w:rPr>
          <w:rFonts w:hint="eastAsia"/>
          <w:sz w:val="28"/>
          <w:szCs w:val="28"/>
          <w:lang w:val="en-US" w:eastAsia="zh-CN"/>
        </w:rPr>
      </w:pPr>
      <w:r>
        <w:rPr>
          <w:rFonts w:hint="eastAsia"/>
          <w:sz w:val="28"/>
          <w:szCs w:val="28"/>
          <w:lang w:val="en-US" w:eastAsia="zh-CN"/>
        </w:rPr>
        <w:t>第四条  浙江省广播电视局负责省级广播电视和网络视听产业示范基地（园区）的申报、命名、管理和审查，并负责浙江省内国家级广播电视和网络视听产业基地（园区）的初审、推荐、指导和监督。地市级、县（市、区）级广播电视行政主管部门负责对本辖区省级广播电视和网络视听产业示范基地（园区）的初审、复审、指导和监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textAlignment w:val="auto"/>
        <w:outlineLvl w:val="9"/>
        <w:rPr>
          <w:rFonts w:hint="eastAsia"/>
          <w:sz w:val="28"/>
          <w:szCs w:val="28"/>
          <w:lang w:val="en-US" w:eastAsia="zh-CN"/>
        </w:rPr>
      </w:pPr>
      <w:r>
        <w:rPr>
          <w:rFonts w:hint="eastAsia"/>
          <w:sz w:val="28"/>
          <w:szCs w:val="28"/>
          <w:lang w:val="en-US" w:eastAsia="zh-CN"/>
        </w:rPr>
        <w:t>第五条  省广播电视局对省级广播电视和网络视听产业示范基地（园区）在争取资金扶持、政策支持、业务指导、信息服务、宣传推广、平台建设等方面给予重点支持。被命名为省级广播电视和网络视听产业示范基地（园区）的单位将有资格申报国家级广播电视和网络视听产业基地（园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textAlignment w:val="auto"/>
        <w:outlineLvl w:val="9"/>
        <w:rPr>
          <w:rFonts w:hint="eastAsia"/>
          <w:sz w:val="28"/>
          <w:szCs w:val="28"/>
          <w:lang w:val="en-US" w:eastAsia="zh-CN"/>
        </w:rPr>
      </w:pPr>
      <w:r>
        <w:rPr>
          <w:rFonts w:hint="eastAsia"/>
          <w:sz w:val="28"/>
          <w:szCs w:val="28"/>
          <w:lang w:val="en-US" w:eastAsia="zh-CN"/>
        </w:rPr>
        <w:t>第六条  省级广播电视和网络视听产业示范基地（园区）每两年评选、命名一次；省级广播电视和网络视听产业示范基地（园区）实行动态管理，每两年审查一次，建立退出机制。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textAlignment w:val="auto"/>
        <w:outlineLvl w:val="9"/>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第二章  申报条件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20"/>
        <w:jc w:val="both"/>
        <w:textAlignment w:val="auto"/>
        <w:outlineLvl w:val="9"/>
        <w:rPr>
          <w:rFonts w:hint="eastAsia"/>
          <w:sz w:val="28"/>
          <w:szCs w:val="28"/>
          <w:lang w:val="en-US" w:eastAsia="zh-CN"/>
        </w:rPr>
      </w:pPr>
      <w:r>
        <w:rPr>
          <w:rFonts w:hint="eastAsia"/>
          <w:sz w:val="28"/>
          <w:szCs w:val="28"/>
          <w:lang w:val="en-US" w:eastAsia="zh-CN"/>
        </w:rPr>
        <w:t>第七条  申报省级广播电视和网络视听产业示范基地，应具备下列条件：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20"/>
        <w:jc w:val="both"/>
        <w:textAlignment w:val="auto"/>
        <w:outlineLvl w:val="9"/>
        <w:rPr>
          <w:rFonts w:hint="eastAsia"/>
          <w:sz w:val="28"/>
          <w:szCs w:val="28"/>
          <w:lang w:val="en-US" w:eastAsia="zh-CN"/>
        </w:rPr>
      </w:pPr>
      <w:r>
        <w:rPr>
          <w:rFonts w:hint="eastAsia"/>
          <w:sz w:val="28"/>
          <w:szCs w:val="28"/>
          <w:lang w:val="en-US" w:eastAsia="zh-CN"/>
        </w:rPr>
        <w:t>（一）符合国家及本省有关法律法规和相关产业政策的要求；</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20"/>
        <w:jc w:val="both"/>
        <w:textAlignment w:val="auto"/>
        <w:outlineLvl w:val="9"/>
        <w:rPr>
          <w:rFonts w:hint="eastAsia"/>
          <w:sz w:val="28"/>
          <w:szCs w:val="28"/>
          <w:lang w:val="en-US" w:eastAsia="zh-CN"/>
        </w:rPr>
      </w:pPr>
      <w:r>
        <w:rPr>
          <w:rFonts w:hint="eastAsia"/>
          <w:sz w:val="28"/>
          <w:szCs w:val="28"/>
          <w:lang w:val="en-US" w:eastAsia="zh-CN"/>
        </w:rPr>
        <w:t>（二）在浙江省境内依法设立，具有独立法人资格，财务管理制度健全，会计信用和纳税信用良好，近三年无重大违法违规行为；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20"/>
        <w:jc w:val="both"/>
        <w:textAlignment w:val="auto"/>
        <w:outlineLvl w:val="9"/>
        <w:rPr>
          <w:rFonts w:hint="eastAsia"/>
          <w:sz w:val="28"/>
          <w:szCs w:val="28"/>
          <w:lang w:val="en-US" w:eastAsia="zh-CN"/>
        </w:rPr>
      </w:pPr>
      <w:r>
        <w:rPr>
          <w:rFonts w:hint="eastAsia"/>
          <w:sz w:val="28"/>
          <w:szCs w:val="28"/>
          <w:lang w:val="en-US" w:eastAsia="zh-CN"/>
        </w:rPr>
        <w:t>（三）具有一定规模实力，成长性好，净资产规模一般不低于200万元，资产负债率在合理范围内，最近2年连续盈利；</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20"/>
        <w:jc w:val="both"/>
        <w:textAlignment w:val="auto"/>
        <w:outlineLvl w:val="9"/>
        <w:rPr>
          <w:rFonts w:hint="eastAsia"/>
          <w:sz w:val="28"/>
          <w:szCs w:val="28"/>
          <w:lang w:val="en-US" w:eastAsia="zh-CN"/>
        </w:rPr>
      </w:pPr>
      <w:r>
        <w:rPr>
          <w:rFonts w:hint="eastAsia"/>
          <w:sz w:val="28"/>
          <w:szCs w:val="28"/>
          <w:lang w:val="en-US" w:eastAsia="zh-CN"/>
        </w:rPr>
        <w:t>（四）以广播电视和网络视听内容制作、分发传播、用户服务、技术支撑、生态建设以及运营管理为主营业务，且上述主营业务收入占企业总收入的60%（含）以上；</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20"/>
        <w:jc w:val="both"/>
        <w:textAlignment w:val="auto"/>
        <w:outlineLvl w:val="9"/>
        <w:rPr>
          <w:rFonts w:hint="eastAsia"/>
          <w:sz w:val="28"/>
          <w:szCs w:val="28"/>
          <w:lang w:val="en-US" w:eastAsia="zh-CN"/>
        </w:rPr>
      </w:pPr>
      <w:r>
        <w:rPr>
          <w:rFonts w:hint="eastAsia"/>
          <w:sz w:val="28"/>
          <w:szCs w:val="28"/>
          <w:lang w:val="en-US" w:eastAsia="zh-CN"/>
        </w:rPr>
        <w:t>（五）在内容、技术、模式、业态、体制机制等产业创新发展方面具备一定基础、规模和特色，具有明显的典型示范和引领意义，在全国或本省同行业中有较高的知名度；</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20"/>
        <w:jc w:val="both"/>
        <w:textAlignment w:val="auto"/>
        <w:outlineLvl w:val="9"/>
        <w:rPr>
          <w:rFonts w:hint="eastAsia"/>
          <w:sz w:val="28"/>
          <w:szCs w:val="28"/>
          <w:lang w:val="en-US" w:eastAsia="zh-CN"/>
        </w:rPr>
      </w:pPr>
      <w:r>
        <w:rPr>
          <w:rFonts w:hint="eastAsia"/>
          <w:sz w:val="28"/>
          <w:szCs w:val="28"/>
          <w:lang w:val="en-US" w:eastAsia="zh-CN"/>
        </w:rPr>
        <w:t>（六）社会责任感较强，在吸纳就业、促进大学生创业、提供公益服务等方面表现较好；</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20"/>
        <w:jc w:val="both"/>
        <w:textAlignment w:val="auto"/>
        <w:outlineLvl w:val="9"/>
        <w:rPr>
          <w:rFonts w:hint="eastAsia"/>
          <w:sz w:val="28"/>
          <w:szCs w:val="28"/>
          <w:lang w:val="en-US" w:eastAsia="zh-CN"/>
        </w:rPr>
      </w:pPr>
      <w:r>
        <w:rPr>
          <w:rFonts w:hint="eastAsia"/>
          <w:sz w:val="28"/>
          <w:szCs w:val="28"/>
          <w:lang w:val="en-US" w:eastAsia="zh-CN"/>
        </w:rPr>
        <w:t>（七）法律法规确定的其他条件。</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第八条  申报省级广播电视和网络视听产业示范园区，应具备下列条件：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20"/>
        <w:jc w:val="both"/>
        <w:textAlignment w:val="auto"/>
        <w:outlineLvl w:val="9"/>
        <w:rPr>
          <w:rFonts w:hint="eastAsia"/>
          <w:sz w:val="28"/>
          <w:szCs w:val="28"/>
          <w:lang w:val="en-US" w:eastAsia="zh-CN"/>
        </w:rPr>
      </w:pPr>
      <w:r>
        <w:rPr>
          <w:rFonts w:hint="eastAsia"/>
          <w:sz w:val="28"/>
          <w:szCs w:val="28"/>
          <w:lang w:val="en-US" w:eastAsia="zh-CN"/>
        </w:rPr>
        <w:t>（一）所在市、县（市、区）级党委政府重视广播电视和网络视听产业，出台相关政策支持该园区发展；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20"/>
        <w:jc w:val="both"/>
        <w:textAlignment w:val="auto"/>
        <w:outlineLvl w:val="9"/>
        <w:rPr>
          <w:rFonts w:hint="eastAsia"/>
          <w:sz w:val="28"/>
          <w:szCs w:val="28"/>
          <w:lang w:val="en-US" w:eastAsia="zh-CN"/>
        </w:rPr>
      </w:pPr>
      <w:r>
        <w:rPr>
          <w:rFonts w:hint="eastAsia"/>
          <w:sz w:val="28"/>
          <w:szCs w:val="28"/>
          <w:lang w:val="en-US" w:eastAsia="zh-CN"/>
        </w:rPr>
        <w:t>（二）符合国家及本省广播电视和网络视听产业发展规划，在土地、消防、安全、节能、环保、卫生等方面符合国家相关规定和标准；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20"/>
        <w:jc w:val="both"/>
        <w:textAlignment w:val="auto"/>
        <w:outlineLvl w:val="9"/>
        <w:rPr>
          <w:rFonts w:hint="eastAsia"/>
          <w:sz w:val="28"/>
          <w:szCs w:val="28"/>
          <w:lang w:val="en-US" w:eastAsia="zh-CN"/>
        </w:rPr>
      </w:pPr>
      <w:r>
        <w:rPr>
          <w:rFonts w:hint="eastAsia"/>
          <w:sz w:val="28"/>
          <w:szCs w:val="28"/>
          <w:lang w:val="en-US" w:eastAsia="zh-CN"/>
        </w:rPr>
        <w:t>（三）具有完善的基础设施，规划建筑面积不少于2万平方米，能够充分利用区域优势，为入驻企业发展提供必要的硬件环境。园区内非广播电视和网络视听类商业及其他配套面积不得超过园区总建设面积的30%；</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20"/>
        <w:jc w:val="both"/>
        <w:textAlignment w:val="auto"/>
        <w:outlineLvl w:val="9"/>
        <w:rPr>
          <w:rFonts w:hint="eastAsia"/>
          <w:sz w:val="28"/>
          <w:szCs w:val="28"/>
          <w:lang w:val="en-US" w:eastAsia="zh-CN"/>
        </w:rPr>
      </w:pPr>
      <w:r>
        <w:rPr>
          <w:rFonts w:hint="eastAsia"/>
          <w:sz w:val="28"/>
          <w:szCs w:val="28"/>
          <w:lang w:val="en-US" w:eastAsia="zh-CN"/>
        </w:rPr>
        <w:t>（四）在产业创新发展方面具备一定基础、规模和特色，技术研发创新能力明显，入驻的科研、融媒体等企业数量较多，技术融合应用效果较好，创新能力突出；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20"/>
        <w:jc w:val="both"/>
        <w:textAlignment w:val="auto"/>
        <w:outlineLvl w:val="9"/>
        <w:rPr>
          <w:rFonts w:hint="eastAsia"/>
          <w:sz w:val="28"/>
          <w:szCs w:val="28"/>
          <w:lang w:val="en-US" w:eastAsia="zh-CN"/>
        </w:rPr>
      </w:pPr>
      <w:r>
        <w:rPr>
          <w:rFonts w:hint="eastAsia"/>
          <w:sz w:val="28"/>
          <w:szCs w:val="28"/>
          <w:lang w:val="en-US" w:eastAsia="zh-CN"/>
        </w:rPr>
        <w:t>（五）行业龙头或骨干企业已入驻园区，园区内广播电视和网络视听企业数量占园区企业总数的60%以上，吸纳就业能力明显，集聚作用突出；对周边区域和产业辐射效应明显，引领作用突出；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20"/>
        <w:jc w:val="both"/>
        <w:textAlignment w:val="auto"/>
        <w:outlineLvl w:val="9"/>
        <w:rPr>
          <w:rFonts w:hint="eastAsia"/>
          <w:sz w:val="28"/>
          <w:szCs w:val="28"/>
          <w:lang w:val="en-US" w:eastAsia="zh-CN"/>
        </w:rPr>
      </w:pPr>
      <w:r>
        <w:rPr>
          <w:rFonts w:hint="eastAsia"/>
          <w:sz w:val="28"/>
          <w:szCs w:val="28"/>
          <w:lang w:val="en-US" w:eastAsia="zh-CN"/>
        </w:rPr>
        <w:t>（六）有相应的领导管理体制，已建立健全相关管理机构和运营主体，有完善的相关制度和机制；建设和运营管理单位应具有法人资格，近三年无重大违法违规行为；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20"/>
        <w:jc w:val="both"/>
        <w:textAlignment w:val="auto"/>
        <w:outlineLvl w:val="9"/>
        <w:rPr>
          <w:rFonts w:hint="eastAsia"/>
          <w:sz w:val="28"/>
          <w:szCs w:val="28"/>
          <w:lang w:val="en-US" w:eastAsia="zh-CN"/>
        </w:rPr>
      </w:pPr>
      <w:r>
        <w:rPr>
          <w:rFonts w:hint="eastAsia"/>
          <w:sz w:val="28"/>
          <w:szCs w:val="28"/>
          <w:lang w:val="en-US" w:eastAsia="zh-CN"/>
        </w:rPr>
        <w:t>（七）有配套的公共服务体系，能够为进入园区的企业提供融资中介、技术、信息、交易、展示等公共服务，并提供园区的项目及企业孵化功能；</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20"/>
        <w:jc w:val="both"/>
        <w:textAlignment w:val="auto"/>
        <w:outlineLvl w:val="9"/>
        <w:rPr>
          <w:rFonts w:hint="eastAsia"/>
          <w:sz w:val="28"/>
          <w:szCs w:val="28"/>
          <w:lang w:val="en-US" w:eastAsia="zh-CN"/>
        </w:rPr>
      </w:pPr>
      <w:r>
        <w:rPr>
          <w:rFonts w:hint="eastAsia"/>
          <w:sz w:val="28"/>
          <w:szCs w:val="28"/>
          <w:lang w:val="en-US" w:eastAsia="zh-CN"/>
        </w:rPr>
        <w:t>（八）规范运营两年以上，且经济和社会效益显著；</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20"/>
        <w:jc w:val="both"/>
        <w:textAlignment w:val="auto"/>
        <w:outlineLvl w:val="9"/>
        <w:rPr>
          <w:rFonts w:hint="eastAsia"/>
          <w:sz w:val="28"/>
          <w:szCs w:val="28"/>
          <w:lang w:val="en-US" w:eastAsia="zh-CN"/>
        </w:rPr>
      </w:pPr>
      <w:r>
        <w:rPr>
          <w:rFonts w:hint="eastAsia"/>
          <w:sz w:val="28"/>
          <w:szCs w:val="28"/>
          <w:lang w:val="en-US" w:eastAsia="zh-CN"/>
        </w:rPr>
        <w:t>（九）法律法规确定的其他条件。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20"/>
        <w:jc w:val="both"/>
        <w:textAlignment w:val="auto"/>
        <w:outlineLvl w:val="9"/>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第三章  申请材料</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第九条   申请省级广播电视和网络视听产业示范基地，应提交以下申请材料：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20"/>
        <w:jc w:val="both"/>
        <w:textAlignment w:val="auto"/>
        <w:outlineLvl w:val="9"/>
        <w:rPr>
          <w:rFonts w:hint="eastAsia"/>
          <w:sz w:val="28"/>
          <w:szCs w:val="28"/>
          <w:lang w:val="en-US" w:eastAsia="zh-CN"/>
        </w:rPr>
      </w:pPr>
      <w:r>
        <w:rPr>
          <w:rFonts w:hint="eastAsia"/>
          <w:sz w:val="28"/>
          <w:szCs w:val="28"/>
          <w:lang w:val="en-US" w:eastAsia="zh-CN"/>
        </w:rPr>
        <w:t>（一）《浙江省广播电视和网络视听产业示范基地申请表》（附件1）；</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20"/>
        <w:jc w:val="both"/>
        <w:textAlignment w:val="auto"/>
        <w:outlineLvl w:val="9"/>
        <w:rPr>
          <w:rFonts w:hint="eastAsia"/>
          <w:sz w:val="28"/>
          <w:szCs w:val="28"/>
          <w:lang w:val="en-US" w:eastAsia="zh-CN"/>
        </w:rPr>
      </w:pPr>
      <w:r>
        <w:rPr>
          <w:rFonts w:hint="eastAsia"/>
          <w:sz w:val="28"/>
          <w:szCs w:val="28"/>
          <w:lang w:val="en-US" w:eastAsia="zh-CN"/>
        </w:rPr>
        <w:t>（二）《浙江省广播电视和网络视听产业示范基地申请报告》，按本办法第七条规定的内容提供（附件2）；</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20"/>
        <w:jc w:val="both"/>
        <w:textAlignment w:val="auto"/>
        <w:outlineLvl w:val="9"/>
        <w:rPr>
          <w:rFonts w:hint="eastAsia"/>
          <w:sz w:val="28"/>
          <w:szCs w:val="28"/>
          <w:lang w:val="en-US" w:eastAsia="zh-CN"/>
        </w:rPr>
      </w:pPr>
      <w:r>
        <w:rPr>
          <w:rFonts w:hint="eastAsia"/>
          <w:sz w:val="28"/>
          <w:szCs w:val="28"/>
          <w:lang w:val="en-US" w:eastAsia="zh-CN"/>
        </w:rPr>
        <w:t>（三）近2年财务报表、完税证明等材料复印件；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20"/>
        <w:jc w:val="both"/>
        <w:textAlignment w:val="auto"/>
        <w:outlineLvl w:val="9"/>
        <w:rPr>
          <w:rFonts w:hint="eastAsia"/>
          <w:sz w:val="28"/>
          <w:szCs w:val="28"/>
          <w:lang w:val="en-US" w:eastAsia="zh-CN"/>
        </w:rPr>
      </w:pPr>
      <w:r>
        <w:rPr>
          <w:rFonts w:hint="eastAsia"/>
          <w:sz w:val="28"/>
          <w:szCs w:val="28"/>
          <w:lang w:val="en-US" w:eastAsia="zh-CN"/>
        </w:rPr>
        <w:t>（四）其他按要求应当提供的材料。</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第十条   申请省级广播电视和网络视听产业示范园区，应提交以下申请材料：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20"/>
        <w:jc w:val="both"/>
        <w:textAlignment w:val="auto"/>
        <w:outlineLvl w:val="9"/>
        <w:rPr>
          <w:rFonts w:hint="eastAsia"/>
          <w:sz w:val="28"/>
          <w:szCs w:val="28"/>
          <w:lang w:val="en-US" w:eastAsia="zh-CN"/>
        </w:rPr>
      </w:pPr>
      <w:r>
        <w:rPr>
          <w:rFonts w:hint="eastAsia"/>
          <w:sz w:val="28"/>
          <w:szCs w:val="28"/>
          <w:lang w:val="en-US" w:eastAsia="zh-CN"/>
        </w:rPr>
        <w:t>（一）《浙江省广播电视和网络视听产业示范园区申请表》（附件3）；</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20"/>
        <w:jc w:val="both"/>
        <w:textAlignment w:val="auto"/>
        <w:outlineLvl w:val="9"/>
        <w:rPr>
          <w:rFonts w:hint="eastAsia"/>
          <w:sz w:val="28"/>
          <w:szCs w:val="28"/>
          <w:lang w:val="en-US" w:eastAsia="zh-CN"/>
        </w:rPr>
      </w:pPr>
      <w:r>
        <w:rPr>
          <w:rFonts w:hint="eastAsia"/>
          <w:sz w:val="28"/>
          <w:szCs w:val="28"/>
          <w:lang w:val="en-US" w:eastAsia="zh-CN"/>
        </w:rPr>
        <w:t>（二）《浙江省广播电视和网络视听产业示范园区申请报告》，按本办法第八条规定的内容提供（附件4）；</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20"/>
        <w:jc w:val="both"/>
        <w:textAlignment w:val="auto"/>
        <w:outlineLvl w:val="9"/>
        <w:rPr>
          <w:rFonts w:hint="eastAsia"/>
          <w:sz w:val="28"/>
          <w:szCs w:val="28"/>
          <w:lang w:val="en-US" w:eastAsia="zh-CN"/>
        </w:rPr>
      </w:pPr>
      <w:r>
        <w:rPr>
          <w:rFonts w:hint="eastAsia"/>
          <w:sz w:val="28"/>
          <w:szCs w:val="28"/>
          <w:lang w:val="en-US" w:eastAsia="zh-CN"/>
        </w:rPr>
        <w:t>（三）《园区广播电视和网络视听企业一览表》（附件5）；</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20"/>
        <w:jc w:val="both"/>
        <w:textAlignment w:val="auto"/>
        <w:outlineLvl w:val="9"/>
        <w:rPr>
          <w:rFonts w:hint="eastAsia"/>
          <w:sz w:val="28"/>
          <w:szCs w:val="28"/>
          <w:lang w:val="en-US" w:eastAsia="zh-CN"/>
        </w:rPr>
      </w:pPr>
      <w:r>
        <w:rPr>
          <w:rFonts w:hint="eastAsia"/>
          <w:sz w:val="28"/>
          <w:szCs w:val="28"/>
          <w:lang w:val="en-US" w:eastAsia="zh-CN"/>
        </w:rPr>
        <w:t>（四）当地政府促进广播电视和网络视听产业发展相关政策文件复印件；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20"/>
        <w:jc w:val="both"/>
        <w:textAlignment w:val="auto"/>
        <w:outlineLvl w:val="9"/>
        <w:rPr>
          <w:rFonts w:hint="eastAsia"/>
          <w:sz w:val="28"/>
          <w:szCs w:val="28"/>
          <w:lang w:val="en-US" w:eastAsia="zh-CN"/>
        </w:rPr>
      </w:pPr>
      <w:r>
        <w:rPr>
          <w:rFonts w:hint="eastAsia"/>
          <w:sz w:val="28"/>
          <w:szCs w:val="28"/>
          <w:lang w:val="en-US" w:eastAsia="zh-CN"/>
        </w:rPr>
        <w:t>（五）其他按要求应当提供的材料。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20"/>
        <w:jc w:val="both"/>
        <w:textAlignment w:val="auto"/>
        <w:outlineLvl w:val="9"/>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第四章  认定程序</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560" w:firstLineChars="200"/>
        <w:jc w:val="left"/>
        <w:textAlignment w:val="auto"/>
        <w:outlineLvl w:val="9"/>
        <w:rPr>
          <w:rFonts w:hint="eastAsia"/>
          <w:sz w:val="28"/>
          <w:szCs w:val="28"/>
          <w:lang w:val="en-US" w:eastAsia="zh-CN"/>
        </w:rPr>
      </w:pPr>
      <w:r>
        <w:rPr>
          <w:rFonts w:hint="eastAsia"/>
          <w:sz w:val="28"/>
          <w:szCs w:val="28"/>
          <w:lang w:val="en-US" w:eastAsia="zh-CN"/>
        </w:rPr>
        <w:t>第十一条  符合本办法的基地（园区）建设单位，可向所在地县（区、市）级广播电视行政主管部门提出申请，县（区、市）级广播电视行政主管部门对申请对象进行初审，初审合格的报所在地市级广播电视行政主管部门复审，复审合格的报省广播电视局。</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560" w:firstLineChars="200"/>
        <w:jc w:val="left"/>
        <w:textAlignment w:val="auto"/>
        <w:outlineLvl w:val="9"/>
        <w:rPr>
          <w:rFonts w:hint="eastAsia"/>
          <w:sz w:val="28"/>
          <w:szCs w:val="28"/>
          <w:lang w:val="en-US" w:eastAsia="zh-CN"/>
        </w:rPr>
      </w:pPr>
      <w:r>
        <w:rPr>
          <w:rFonts w:hint="eastAsia"/>
          <w:sz w:val="28"/>
          <w:szCs w:val="28"/>
          <w:lang w:val="en-US" w:eastAsia="zh-CN"/>
        </w:rPr>
        <w:t>第十二条  省广播电视局组织相关部门及专家对申报材料进行审核，并进行实地考察，形成评审意见，提交局党组研究审定。审定通过的，在省广播电视局网站上公示七天，公示后无异议的，由省广播电视局根据基地（园区）的产业类别进行正式命名并授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第五章  监督管理</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560" w:firstLineChars="200"/>
        <w:textAlignment w:val="auto"/>
        <w:outlineLvl w:val="9"/>
        <w:rPr>
          <w:rFonts w:hint="eastAsia"/>
          <w:sz w:val="28"/>
          <w:szCs w:val="28"/>
          <w:lang w:val="en-US" w:eastAsia="zh-CN"/>
        </w:rPr>
      </w:pPr>
      <w:r>
        <w:rPr>
          <w:rFonts w:hint="eastAsia"/>
          <w:sz w:val="28"/>
          <w:szCs w:val="28"/>
          <w:lang w:val="en-US" w:eastAsia="zh-CN"/>
        </w:rPr>
        <w:t>第十三条   省级广播电视和网络视听产业示范基地（园区）应于每年1月31日前以书面形式将上一年度发展情况和统计数据报送省广播电视局，并报所在市、县（区、市）级广播电视行政主管部门备案。</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560" w:firstLineChars="200"/>
        <w:textAlignment w:val="auto"/>
        <w:outlineLvl w:val="9"/>
        <w:rPr>
          <w:rFonts w:hint="eastAsia"/>
          <w:sz w:val="28"/>
          <w:szCs w:val="28"/>
          <w:lang w:val="en-US" w:eastAsia="zh-CN"/>
        </w:rPr>
      </w:pPr>
      <w:r>
        <w:rPr>
          <w:rFonts w:hint="eastAsia"/>
          <w:sz w:val="28"/>
          <w:szCs w:val="28"/>
          <w:lang w:val="en-US" w:eastAsia="zh-CN"/>
        </w:rPr>
        <w:t>第十四条  省级广播电视和网络视听产业示范基地（园区）发生合并、分立、转业、住所地、经营范围、法定代表人等重大事项的，应当在变动后一个月内向省广播电视局及所在地广播电视行政主管部门报告。基地（园区）变更名称应重新履行申报程序。</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560" w:firstLineChars="200"/>
        <w:textAlignment w:val="auto"/>
        <w:outlineLvl w:val="9"/>
        <w:rPr>
          <w:rFonts w:hint="eastAsia"/>
          <w:sz w:val="28"/>
          <w:szCs w:val="28"/>
          <w:lang w:val="en-US" w:eastAsia="zh-CN"/>
        </w:rPr>
      </w:pPr>
      <w:r>
        <w:rPr>
          <w:rFonts w:hint="eastAsia"/>
          <w:sz w:val="28"/>
          <w:szCs w:val="28"/>
          <w:lang w:val="en-US" w:eastAsia="zh-CN"/>
        </w:rPr>
        <w:t>第十五条  省广播电视局组织相关部门及专家每两年对已经命名的基地（园区）进行一次审查，审查结果分为通过审查、限期整改、撤销命名三种。限期整改的期限不超过6个月。审查内容包括以下方面：</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r>
        <w:rPr>
          <w:rFonts w:hint="eastAsia"/>
          <w:sz w:val="28"/>
          <w:szCs w:val="28"/>
          <w:lang w:val="en-US" w:eastAsia="zh-CN"/>
        </w:rPr>
        <w:t>（一）基地（园区）发展方向符合国家有关政策法规和本办法要求；</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r>
        <w:rPr>
          <w:rFonts w:hint="eastAsia"/>
          <w:sz w:val="28"/>
          <w:szCs w:val="28"/>
          <w:lang w:val="en-US" w:eastAsia="zh-CN"/>
        </w:rPr>
        <w:t>（二）基地（园区）发展规划实施情况；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r>
        <w:rPr>
          <w:rFonts w:hint="eastAsia"/>
          <w:sz w:val="28"/>
          <w:szCs w:val="28"/>
          <w:lang w:val="en-US" w:eastAsia="zh-CN"/>
        </w:rPr>
        <w:t>（三）基地（园区）管理及整体运营情况；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r>
        <w:rPr>
          <w:rFonts w:hint="eastAsia"/>
          <w:sz w:val="28"/>
          <w:szCs w:val="28"/>
          <w:lang w:val="en-US" w:eastAsia="zh-CN"/>
        </w:rPr>
        <w:t>（四）基地（园区）管理服务体系建设情况；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r>
        <w:rPr>
          <w:rFonts w:hint="eastAsia"/>
          <w:sz w:val="28"/>
          <w:szCs w:val="28"/>
          <w:lang w:val="en-US" w:eastAsia="zh-CN"/>
        </w:rPr>
        <w:t>（五）基地（园区）内广播电视和网络视听企业发展情况；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r>
        <w:rPr>
          <w:rFonts w:hint="eastAsia"/>
          <w:sz w:val="28"/>
          <w:szCs w:val="28"/>
          <w:lang w:val="en-US" w:eastAsia="zh-CN"/>
        </w:rPr>
        <w:t>（六）所在地广播电视行政主管部门对基地（园区）的意见。</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560" w:firstLineChars="200"/>
        <w:textAlignment w:val="auto"/>
        <w:outlineLvl w:val="9"/>
        <w:rPr>
          <w:rFonts w:hint="eastAsia"/>
          <w:sz w:val="28"/>
          <w:szCs w:val="28"/>
          <w:lang w:val="en-US" w:eastAsia="zh-CN"/>
        </w:rPr>
      </w:pPr>
      <w:r>
        <w:rPr>
          <w:rFonts w:hint="eastAsia"/>
          <w:sz w:val="28"/>
          <w:szCs w:val="28"/>
          <w:lang w:val="en-US" w:eastAsia="zh-CN"/>
        </w:rPr>
        <w:t>第十六条   省级广播电视和网络视听产业示范基地（园区）有下列情形的，将予以撤销命名：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r>
        <w:rPr>
          <w:rFonts w:hint="eastAsia"/>
          <w:sz w:val="28"/>
          <w:szCs w:val="28"/>
          <w:lang w:val="en-US" w:eastAsia="zh-CN"/>
        </w:rPr>
        <w:t>（一）申报时提供虚假材料或采取其他手段骗取资格的；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r>
        <w:rPr>
          <w:rFonts w:hint="eastAsia"/>
          <w:sz w:val="28"/>
          <w:szCs w:val="28"/>
          <w:lang w:val="en-US" w:eastAsia="zh-CN"/>
        </w:rPr>
        <w:t>（二）发生偷税漏税、恶意欠薪、制假贩假、严重侵害知识产权等违法违规行为，造成恶劣社会影响的；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r>
        <w:rPr>
          <w:rFonts w:hint="eastAsia"/>
          <w:sz w:val="28"/>
          <w:szCs w:val="28"/>
          <w:lang w:val="en-US" w:eastAsia="zh-CN"/>
        </w:rPr>
        <w:t>（三）所生产的广播电视和网络视听产品或提供的服务以及其他行为造成恶劣社会影响，受到有关部门行政处罚的；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r>
        <w:rPr>
          <w:rFonts w:hint="eastAsia"/>
          <w:sz w:val="28"/>
          <w:szCs w:val="28"/>
          <w:lang w:val="en-US" w:eastAsia="zh-CN"/>
        </w:rPr>
        <w:t>（四）不按本办法有关规定，定期向广播电视行政主管部门报送相关材料和统计数据的；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r>
        <w:rPr>
          <w:rFonts w:hint="eastAsia"/>
          <w:sz w:val="28"/>
          <w:szCs w:val="28"/>
          <w:lang w:val="en-US" w:eastAsia="zh-CN"/>
        </w:rPr>
        <w:t>（五）经营发生重大变故，或其他原因导致实际情况已严重不符合认定条件的；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r>
        <w:rPr>
          <w:rFonts w:hint="eastAsia"/>
          <w:sz w:val="28"/>
          <w:szCs w:val="28"/>
          <w:lang w:val="en-US" w:eastAsia="zh-CN"/>
        </w:rPr>
        <w:t>（六）对审查时出现的问题经过整改仍达不到要求的；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r>
        <w:rPr>
          <w:rFonts w:hint="eastAsia"/>
          <w:sz w:val="28"/>
          <w:szCs w:val="28"/>
          <w:lang w:val="en-US" w:eastAsia="zh-CN"/>
        </w:rPr>
        <w:t>（七）其他违法违规行为等依法应予撤销的情形。</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560" w:firstLineChars="200"/>
        <w:textAlignment w:val="auto"/>
        <w:outlineLvl w:val="9"/>
        <w:rPr>
          <w:rFonts w:hint="eastAsia"/>
          <w:sz w:val="28"/>
          <w:szCs w:val="28"/>
          <w:lang w:val="en-US" w:eastAsia="zh-CN"/>
        </w:rPr>
      </w:pPr>
      <w:r>
        <w:rPr>
          <w:rFonts w:hint="eastAsia"/>
          <w:sz w:val="28"/>
          <w:szCs w:val="28"/>
          <w:lang w:val="en-US" w:eastAsia="zh-CN"/>
        </w:rPr>
        <w:t>被撤销命名的基地（园区），自撤销之日起2年内，不得再申请省级广播电视和网络视听产业示范基地（园区）。</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r>
        <w:rPr>
          <w:rFonts w:hint="eastAsia"/>
          <w:sz w:val="28"/>
          <w:szCs w:val="28"/>
          <w:lang w:val="en-US" w:eastAsia="zh-CN"/>
        </w:rPr>
        <w:t>第十七条  本办法由省广播电视局负责解释。</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r>
        <w:rPr>
          <w:rFonts w:hint="eastAsia"/>
          <w:sz w:val="28"/>
          <w:szCs w:val="28"/>
          <w:lang w:val="en-US" w:eastAsia="zh-CN"/>
        </w:rPr>
        <w:t>第十八条  本办法自发布之日起施行。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p>
    <w:p>
      <w:pPr>
        <w:spacing w:line="780" w:lineRule="exact"/>
        <w:jc w:val="left"/>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1：</w:t>
      </w:r>
    </w:p>
    <w:p>
      <w:pPr>
        <w:spacing w:line="780" w:lineRule="exact"/>
        <w:jc w:val="both"/>
        <w:rPr>
          <w:rFonts w:hint="eastAsia" w:ascii="方正小标宋简体" w:hAnsi="Calibri" w:cs="黑体"/>
          <w:b/>
          <w:sz w:val="48"/>
          <w:szCs w:val="48"/>
        </w:rPr>
      </w:pPr>
    </w:p>
    <w:p>
      <w:pPr>
        <w:spacing w:line="780" w:lineRule="exact"/>
        <w:jc w:val="center"/>
        <w:rPr>
          <w:rFonts w:hint="eastAsia" w:ascii="方正小标宋简体" w:hAnsi="Calibri" w:cs="黑体"/>
          <w:b/>
          <w:sz w:val="48"/>
          <w:szCs w:val="48"/>
        </w:rPr>
      </w:pPr>
      <w:r>
        <w:rPr>
          <w:rFonts w:hint="eastAsia" w:ascii="方正小标宋简体" w:hAnsi="Calibri" w:cs="黑体"/>
          <w:b/>
          <w:sz w:val="48"/>
          <w:szCs w:val="48"/>
        </w:rPr>
        <w:t>浙江省</w:t>
      </w:r>
      <w:r>
        <w:rPr>
          <w:rFonts w:hint="eastAsia" w:ascii="方正小标宋简体" w:hAnsi="Calibri" w:cs="黑体"/>
          <w:b/>
          <w:sz w:val="48"/>
          <w:szCs w:val="48"/>
          <w:lang w:eastAsia="zh-CN"/>
        </w:rPr>
        <w:t>广播电视和网络视听产业示范基地</w:t>
      </w:r>
    </w:p>
    <w:p>
      <w:pPr>
        <w:spacing w:line="780" w:lineRule="exact"/>
        <w:jc w:val="center"/>
        <w:rPr>
          <w:rFonts w:ascii="方正小标宋简体" w:hAnsi="Calibri" w:cs="黑体"/>
          <w:b/>
          <w:sz w:val="52"/>
          <w:szCs w:val="52"/>
        </w:rPr>
      </w:pPr>
      <w:r>
        <w:rPr>
          <w:rFonts w:ascii="方正小标宋简体" w:hAnsi="Calibri" w:cs="黑体"/>
          <w:b/>
          <w:sz w:val="52"/>
          <w:szCs w:val="52"/>
        </w:rPr>
        <w:t xml:space="preserve"> </w:t>
      </w:r>
    </w:p>
    <w:p>
      <w:pPr>
        <w:spacing w:line="780" w:lineRule="exact"/>
        <w:jc w:val="center"/>
        <w:rPr>
          <w:rFonts w:ascii="方正小标宋简体" w:hAnsi="Calibri" w:cs="黑体"/>
          <w:b/>
          <w:sz w:val="52"/>
          <w:szCs w:val="52"/>
        </w:rPr>
      </w:pPr>
      <w:r>
        <w:rPr>
          <w:rFonts w:ascii="方正小标宋简体" w:hAnsi="Calibri" w:cs="黑体"/>
          <w:b/>
          <w:sz w:val="52"/>
          <w:szCs w:val="52"/>
        </w:rPr>
        <w:t xml:space="preserve"> </w:t>
      </w:r>
    </w:p>
    <w:p>
      <w:pPr>
        <w:spacing w:line="780" w:lineRule="exact"/>
        <w:jc w:val="center"/>
        <w:rPr>
          <w:rFonts w:ascii="方正小标宋简体" w:hAnsi="Calibri" w:cs="黑体"/>
          <w:b/>
          <w:sz w:val="52"/>
          <w:szCs w:val="52"/>
        </w:rPr>
      </w:pPr>
      <w:r>
        <w:rPr>
          <w:rFonts w:ascii="方正小标宋简体" w:hAnsi="Calibri" w:cs="黑体"/>
          <w:b/>
          <w:sz w:val="52"/>
          <w:szCs w:val="52"/>
        </w:rPr>
        <w:t>申</w:t>
      </w:r>
    </w:p>
    <w:p>
      <w:pPr>
        <w:spacing w:line="780" w:lineRule="exact"/>
        <w:jc w:val="center"/>
        <w:rPr>
          <w:rFonts w:ascii="方正小标宋简体" w:hAnsi="Calibri" w:cs="黑体"/>
          <w:b/>
          <w:sz w:val="52"/>
          <w:szCs w:val="52"/>
        </w:rPr>
      </w:pPr>
      <w:r>
        <w:rPr>
          <w:rFonts w:ascii="方正小标宋简体" w:hAnsi="Calibri" w:cs="黑体"/>
          <w:b/>
          <w:sz w:val="52"/>
          <w:szCs w:val="52"/>
        </w:rPr>
        <w:t xml:space="preserve"> </w:t>
      </w:r>
    </w:p>
    <w:p>
      <w:pPr>
        <w:spacing w:line="780" w:lineRule="exact"/>
        <w:jc w:val="center"/>
        <w:rPr>
          <w:rFonts w:ascii="方正小标宋简体" w:hAnsi="Calibri" w:cs="黑体"/>
          <w:b/>
          <w:sz w:val="52"/>
          <w:szCs w:val="52"/>
        </w:rPr>
      </w:pPr>
      <w:r>
        <w:rPr>
          <w:rFonts w:ascii="方正小标宋简体" w:hAnsi="Calibri" w:cs="黑体"/>
          <w:b/>
          <w:sz w:val="52"/>
          <w:szCs w:val="52"/>
        </w:rPr>
        <w:t>请</w:t>
      </w:r>
    </w:p>
    <w:p>
      <w:pPr>
        <w:spacing w:line="780" w:lineRule="exact"/>
        <w:jc w:val="center"/>
        <w:rPr>
          <w:rFonts w:ascii="方正小标宋简体" w:hAnsi="Calibri" w:cs="黑体"/>
          <w:b/>
          <w:sz w:val="52"/>
          <w:szCs w:val="52"/>
        </w:rPr>
      </w:pPr>
      <w:r>
        <w:rPr>
          <w:rFonts w:ascii="方正小标宋简体" w:hAnsi="Calibri" w:cs="黑体"/>
          <w:b/>
          <w:sz w:val="52"/>
          <w:szCs w:val="52"/>
        </w:rPr>
        <w:t xml:space="preserve"> </w:t>
      </w:r>
    </w:p>
    <w:p>
      <w:pPr>
        <w:spacing w:line="780" w:lineRule="exact"/>
        <w:jc w:val="center"/>
        <w:rPr>
          <w:rFonts w:ascii="方正小标宋简体" w:hAnsi="Calibri" w:cs="黑体"/>
          <w:b/>
          <w:sz w:val="52"/>
          <w:szCs w:val="52"/>
        </w:rPr>
      </w:pPr>
      <w:r>
        <w:rPr>
          <w:rFonts w:ascii="方正小标宋简体" w:hAnsi="Calibri" w:cs="黑体"/>
          <w:b/>
          <w:sz w:val="52"/>
          <w:szCs w:val="52"/>
        </w:rPr>
        <w:t>表</w:t>
      </w:r>
    </w:p>
    <w:p>
      <w:pPr>
        <w:spacing w:line="570" w:lineRule="exact"/>
        <w:jc w:val="center"/>
        <w:rPr>
          <w:rFonts w:ascii="楷体_GB2312" w:hAnsi="Calibri" w:eastAsia="楷体_GB2312" w:cs="黑体"/>
          <w:sz w:val="32"/>
          <w:szCs w:val="32"/>
        </w:rPr>
      </w:pPr>
      <w:r>
        <w:rPr>
          <w:rFonts w:hint="eastAsia" w:ascii="楷体_GB2312" w:hAnsi="Calibri" w:eastAsia="楷体_GB2312" w:cs="黑体"/>
          <w:sz w:val="32"/>
          <w:szCs w:val="32"/>
        </w:rPr>
        <w:t xml:space="preserve"> </w:t>
      </w:r>
    </w:p>
    <w:p>
      <w:pPr>
        <w:spacing w:line="570" w:lineRule="exact"/>
        <w:jc w:val="center"/>
        <w:rPr>
          <w:rFonts w:hint="eastAsia" w:ascii="方正小标宋_GBK" w:hAnsi="Calibri" w:eastAsia="方正小标宋_GBK" w:cs="黑体"/>
          <w:sz w:val="44"/>
          <w:szCs w:val="44"/>
        </w:rPr>
      </w:pPr>
      <w:r>
        <w:rPr>
          <w:rFonts w:hint="eastAsia" w:ascii="方正小标宋_GBK" w:hAnsi="Calibri" w:eastAsia="方正小标宋_GBK" w:cs="黑体"/>
          <w:sz w:val="44"/>
          <w:szCs w:val="44"/>
        </w:rPr>
        <w:t xml:space="preserve"> </w:t>
      </w:r>
    </w:p>
    <w:p>
      <w:pPr>
        <w:spacing w:line="570" w:lineRule="exact"/>
        <w:jc w:val="center"/>
        <w:rPr>
          <w:rFonts w:hint="eastAsia" w:ascii="方正小标宋_GBK" w:hAnsi="Calibri" w:eastAsia="方正小标宋_GBK" w:cs="黑体"/>
          <w:sz w:val="44"/>
          <w:szCs w:val="44"/>
        </w:rPr>
      </w:pPr>
      <w:r>
        <w:rPr>
          <w:rFonts w:hint="eastAsia" w:ascii="方正小标宋_GBK" w:hAnsi="Calibri" w:eastAsia="方正小标宋_GBK" w:cs="黑体"/>
          <w:sz w:val="44"/>
          <w:szCs w:val="44"/>
        </w:rPr>
        <w:t xml:space="preserve"> </w:t>
      </w:r>
    </w:p>
    <w:p>
      <w:pPr>
        <w:spacing w:line="570" w:lineRule="exact"/>
        <w:jc w:val="center"/>
        <w:rPr>
          <w:rFonts w:hint="eastAsia" w:ascii="方正小标宋_GBK" w:hAnsi="Calibri" w:eastAsia="方正小标宋_GBK" w:cs="黑体"/>
          <w:sz w:val="44"/>
          <w:szCs w:val="44"/>
        </w:rPr>
      </w:pPr>
      <w:r>
        <w:rPr>
          <w:rFonts w:hint="eastAsia" w:ascii="方正小标宋_GBK" w:hAnsi="Calibri" w:eastAsia="方正小标宋_GBK" w:cs="黑体"/>
          <w:sz w:val="44"/>
          <w:szCs w:val="44"/>
        </w:rPr>
        <w:t xml:space="preserve"> </w:t>
      </w:r>
    </w:p>
    <w:p>
      <w:pPr>
        <w:spacing w:line="570" w:lineRule="exact"/>
        <w:ind w:firstLine="640" w:firstLineChars="200"/>
        <w:jc w:val="both"/>
        <w:rPr>
          <w:rFonts w:hint="eastAsia" w:ascii="仿宋_GB2312" w:hAnsi="Calibri" w:eastAsia="仿宋_GB2312" w:cs="黑体"/>
          <w:sz w:val="32"/>
          <w:szCs w:val="32"/>
          <w:u w:val="single"/>
        </w:rPr>
      </w:pPr>
      <w:r>
        <w:rPr>
          <w:rFonts w:hint="eastAsia" w:ascii="仿宋_GB2312" w:hAnsi="Calibri" w:eastAsia="仿宋_GB2312" w:cs="黑体"/>
          <w:sz w:val="32"/>
          <w:szCs w:val="32"/>
          <w:lang w:eastAsia="zh-CN"/>
        </w:rPr>
        <w:t>申报基地名称：</w:t>
      </w:r>
      <w:r>
        <w:rPr>
          <w:rFonts w:hint="eastAsia" w:ascii="仿宋_GB2312" w:hAnsi="Calibri" w:eastAsia="仿宋_GB2312" w:cs="黑体"/>
          <w:sz w:val="32"/>
          <w:szCs w:val="32"/>
          <w:u w:val="single"/>
          <w:lang w:val="en-US" w:eastAsia="zh-CN"/>
        </w:rPr>
        <w:t xml:space="preserve">                           </w:t>
      </w:r>
    </w:p>
    <w:p>
      <w:pPr>
        <w:spacing w:line="570" w:lineRule="exact"/>
        <w:ind w:firstLine="640" w:firstLineChars="200"/>
        <w:jc w:val="both"/>
        <w:rPr>
          <w:rFonts w:hint="eastAsia" w:ascii="仿宋_GB2312" w:hAnsi="Calibri" w:eastAsia="仿宋_GB2312" w:cs="黑体"/>
          <w:sz w:val="32"/>
          <w:szCs w:val="32"/>
          <w:u w:val="single"/>
        </w:rPr>
      </w:pPr>
      <w:r>
        <w:rPr>
          <w:rFonts w:hint="eastAsia" w:ascii="仿宋_GB2312" w:hAnsi="Calibri" w:eastAsia="仿宋_GB2312" w:cs="黑体"/>
          <w:sz w:val="32"/>
          <w:szCs w:val="32"/>
          <w:lang w:eastAsia="zh-CN"/>
        </w:rPr>
        <w:t>申报</w:t>
      </w:r>
      <w:r>
        <w:rPr>
          <w:rFonts w:hint="eastAsia" w:ascii="仿宋_GB2312" w:hAnsi="Calibri" w:eastAsia="仿宋_GB2312" w:cs="黑体"/>
          <w:sz w:val="32"/>
          <w:szCs w:val="32"/>
        </w:rPr>
        <w:t>单位名称（盖章）：</w:t>
      </w:r>
      <w:r>
        <w:rPr>
          <w:rFonts w:hint="eastAsia" w:ascii="仿宋_GB2312" w:hAnsi="Calibri" w:eastAsia="仿宋_GB2312" w:cs="黑体"/>
          <w:sz w:val="32"/>
          <w:szCs w:val="32"/>
          <w:u w:val="single"/>
          <w:lang w:val="en-US" w:eastAsia="zh-CN"/>
        </w:rPr>
        <w:t xml:space="preserve">                    </w:t>
      </w:r>
    </w:p>
    <w:p>
      <w:pPr>
        <w:spacing w:line="570" w:lineRule="exact"/>
        <w:ind w:firstLine="640" w:firstLineChars="200"/>
        <w:rPr>
          <w:rFonts w:hint="eastAsia" w:ascii="仿宋_GB2312" w:hAnsi="Calibri" w:eastAsia="仿宋_GB2312" w:cs="黑体"/>
          <w:sz w:val="32"/>
          <w:szCs w:val="32"/>
          <w:u w:val="single"/>
        </w:rPr>
      </w:pPr>
      <w:r>
        <w:rPr>
          <w:rFonts w:hint="eastAsia" w:ascii="仿宋_GB2312" w:hAnsi="Calibri" w:eastAsia="仿宋_GB2312" w:cs="黑体"/>
          <w:sz w:val="32"/>
          <w:szCs w:val="32"/>
        </w:rPr>
        <w:t>单位负责人（签名）：</w:t>
      </w:r>
      <w:r>
        <w:rPr>
          <w:rFonts w:hint="eastAsia" w:ascii="仿宋_GB2312" w:hAnsi="Calibri" w:eastAsia="仿宋_GB2312" w:cs="黑体"/>
          <w:sz w:val="32"/>
          <w:szCs w:val="32"/>
          <w:u w:val="single"/>
        </w:rPr>
        <w:t xml:space="preserve">       </w:t>
      </w:r>
      <w:r>
        <w:rPr>
          <w:rFonts w:hint="eastAsia" w:ascii="仿宋_GB2312" w:hAnsi="Calibri" w:eastAsia="仿宋_GB2312" w:cs="黑体"/>
          <w:sz w:val="32"/>
          <w:szCs w:val="32"/>
          <w:u w:val="single"/>
          <w:lang w:val="en-US" w:eastAsia="zh-CN"/>
        </w:rPr>
        <w:t xml:space="preserve">       </w:t>
      </w:r>
      <w:r>
        <w:rPr>
          <w:rFonts w:hint="eastAsia" w:ascii="仿宋_GB2312" w:hAnsi="Calibri" w:eastAsia="仿宋_GB2312" w:cs="黑体"/>
          <w:sz w:val="32"/>
          <w:szCs w:val="32"/>
          <w:u w:val="single"/>
        </w:rPr>
        <w:t xml:space="preserve">        </w:t>
      </w:r>
    </w:p>
    <w:p>
      <w:pPr>
        <w:spacing w:line="570" w:lineRule="exact"/>
        <w:ind w:firstLine="2080" w:firstLineChars="650"/>
        <w:rPr>
          <w:rFonts w:hint="eastAsia" w:ascii="仿宋_GB2312" w:hAnsi="Calibri" w:eastAsia="仿宋_GB2312" w:cs="黑体"/>
          <w:sz w:val="32"/>
          <w:szCs w:val="32"/>
          <w:u w:val="single"/>
        </w:rPr>
      </w:pPr>
    </w:p>
    <w:p>
      <w:pPr>
        <w:spacing w:line="570" w:lineRule="exact"/>
        <w:ind w:firstLine="2080" w:firstLineChars="650"/>
        <w:rPr>
          <w:rFonts w:hint="eastAsia" w:ascii="仿宋_GB2312" w:hAnsi="Calibri" w:eastAsia="仿宋_GB2312" w:cs="黑体"/>
          <w:sz w:val="32"/>
          <w:szCs w:val="32"/>
        </w:rPr>
      </w:pPr>
      <w:r>
        <w:rPr>
          <w:rFonts w:hint="eastAsia" w:ascii="仿宋_GB2312" w:hAnsi="Calibri" w:eastAsia="仿宋_GB2312" w:cs="黑体"/>
          <w:sz w:val="32"/>
          <w:szCs w:val="32"/>
        </w:rPr>
        <w:t xml:space="preserve"> </w:t>
      </w:r>
    </w:p>
    <w:p>
      <w:pPr>
        <w:spacing w:line="570" w:lineRule="exact"/>
        <w:ind w:firstLine="2080" w:firstLineChars="650"/>
        <w:rPr>
          <w:rFonts w:hint="eastAsia" w:ascii="仿宋_GB2312" w:hAnsi="Calibri" w:eastAsia="仿宋_GB2312" w:cs="黑体"/>
          <w:sz w:val="32"/>
          <w:szCs w:val="32"/>
        </w:rPr>
      </w:pPr>
      <w:r>
        <w:rPr>
          <w:rFonts w:hint="eastAsia" w:ascii="仿宋_GB2312" w:hAnsi="Calibri" w:eastAsia="仿宋_GB2312" w:cs="黑体"/>
          <w:sz w:val="32"/>
          <w:szCs w:val="32"/>
        </w:rPr>
        <w:t xml:space="preserve"> </w:t>
      </w:r>
    </w:p>
    <w:p>
      <w:pPr>
        <w:spacing w:line="570" w:lineRule="exact"/>
        <w:ind w:firstLine="2080" w:firstLineChars="650"/>
        <w:rPr>
          <w:rFonts w:hint="eastAsia" w:ascii="仿宋_GB2312" w:hAnsi="Calibri" w:eastAsia="仿宋_GB2312" w:cs="黑体"/>
          <w:sz w:val="32"/>
          <w:szCs w:val="32"/>
        </w:rPr>
      </w:pPr>
    </w:p>
    <w:p>
      <w:pPr>
        <w:spacing w:line="570" w:lineRule="exact"/>
        <w:ind w:firstLine="2080" w:firstLineChars="650"/>
        <w:rPr>
          <w:rFonts w:hint="eastAsia" w:ascii="仿宋_GB2312" w:hAnsi="Calibri" w:eastAsia="仿宋_GB2312" w:cs="黑体"/>
          <w:sz w:val="32"/>
          <w:szCs w:val="32"/>
        </w:rPr>
      </w:pPr>
    </w:p>
    <w:p>
      <w:pPr>
        <w:spacing w:line="570" w:lineRule="exact"/>
        <w:ind w:firstLine="3238" w:firstLineChars="733"/>
        <w:rPr>
          <w:rFonts w:hint="eastAsia" w:ascii="黑体" w:hAnsi="Calibri" w:eastAsia="黑体" w:cs="黑体"/>
          <w:b/>
          <w:bCs/>
          <w:sz w:val="44"/>
          <w:szCs w:val="44"/>
        </w:rPr>
      </w:pPr>
      <w:r>
        <w:rPr>
          <w:rFonts w:hint="eastAsia" w:ascii="黑体" w:hAnsi="Calibri" w:eastAsia="黑体" w:cs="黑体"/>
          <w:b/>
          <w:bCs/>
          <w:sz w:val="44"/>
          <w:szCs w:val="44"/>
        </w:rPr>
        <w:t>填报承诺</w:t>
      </w:r>
    </w:p>
    <w:p>
      <w:pPr>
        <w:spacing w:line="570" w:lineRule="exact"/>
        <w:ind w:firstLine="720" w:firstLineChars="225"/>
        <w:rPr>
          <w:rFonts w:hint="eastAsia" w:ascii="仿宋_GB2312" w:hAnsi="Calibri" w:eastAsia="仿宋_GB2312" w:cs="黑体"/>
          <w:sz w:val="32"/>
          <w:szCs w:val="32"/>
        </w:rPr>
      </w:pPr>
      <w:r>
        <w:rPr>
          <w:rFonts w:hint="eastAsia" w:ascii="仿宋_GB2312" w:hAnsi="Calibri" w:eastAsia="仿宋_GB2312" w:cs="黑体"/>
          <w:sz w:val="32"/>
          <w:szCs w:val="32"/>
        </w:rPr>
        <w:t xml:space="preserve"> </w:t>
      </w:r>
    </w:p>
    <w:p>
      <w:pPr>
        <w:spacing w:line="570" w:lineRule="exact"/>
        <w:ind w:firstLine="720" w:firstLineChars="225"/>
        <w:rPr>
          <w:rFonts w:hint="eastAsia" w:ascii="仿宋_GB2312" w:hAnsi="Calibri" w:eastAsia="仿宋_GB2312" w:cs="黑体"/>
          <w:sz w:val="32"/>
          <w:szCs w:val="32"/>
        </w:rPr>
      </w:pPr>
      <w:r>
        <w:rPr>
          <w:rFonts w:hint="eastAsia" w:ascii="仿宋_GB2312" w:hAnsi="Calibri" w:eastAsia="仿宋_GB2312" w:cs="黑体"/>
          <w:sz w:val="32"/>
          <w:szCs w:val="32"/>
        </w:rPr>
        <w:t>本</w:t>
      </w:r>
      <w:r>
        <w:rPr>
          <w:rFonts w:hint="eastAsia" w:ascii="仿宋_GB2312" w:hAnsi="Calibri" w:eastAsia="仿宋_GB2312" w:cs="黑体"/>
          <w:sz w:val="32"/>
          <w:szCs w:val="32"/>
          <w:lang w:eastAsia="zh-CN"/>
        </w:rPr>
        <w:t>单位</w:t>
      </w:r>
      <w:r>
        <w:rPr>
          <w:rFonts w:hint="eastAsia" w:ascii="仿宋_GB2312" w:hAnsi="Calibri" w:eastAsia="仿宋_GB2312" w:cs="黑体"/>
          <w:sz w:val="32"/>
          <w:szCs w:val="32"/>
        </w:rPr>
        <w:t>法人代表承诺：本</w:t>
      </w:r>
      <w:r>
        <w:rPr>
          <w:rFonts w:hint="eastAsia" w:ascii="仿宋_GB2312" w:hAnsi="Calibri" w:eastAsia="仿宋_GB2312" w:cs="黑体"/>
          <w:sz w:val="32"/>
          <w:szCs w:val="32"/>
          <w:lang w:eastAsia="zh-CN"/>
        </w:rPr>
        <w:t>单位</w:t>
      </w:r>
      <w:r>
        <w:rPr>
          <w:rFonts w:hint="eastAsia" w:ascii="仿宋_GB2312" w:hAnsi="Calibri" w:eastAsia="仿宋_GB2312" w:cs="黑体"/>
          <w:sz w:val="32"/>
          <w:szCs w:val="32"/>
        </w:rPr>
        <w:t>提交的申请材料以及所涉及的有关文件、证件、附件材料是真实、有效、合法的，复印件与原件是一致的，并对提供虚假材料引发的一切后果，承担全部法律责任。</w:t>
      </w:r>
    </w:p>
    <w:p>
      <w:pPr>
        <w:spacing w:line="570" w:lineRule="exact"/>
        <w:ind w:firstLine="2080" w:firstLineChars="650"/>
        <w:rPr>
          <w:rFonts w:hint="eastAsia" w:ascii="仿宋_GB2312" w:hAnsi="Calibri" w:eastAsia="仿宋_GB2312" w:cs="黑体"/>
          <w:sz w:val="32"/>
          <w:szCs w:val="32"/>
        </w:rPr>
      </w:pPr>
      <w:r>
        <w:rPr>
          <w:rFonts w:hint="eastAsia" w:ascii="仿宋_GB2312" w:hAnsi="Calibri" w:eastAsia="仿宋_GB2312" w:cs="黑体"/>
          <w:sz w:val="32"/>
          <w:szCs w:val="32"/>
        </w:rPr>
        <w:t xml:space="preserve">                                  </w:t>
      </w:r>
    </w:p>
    <w:p>
      <w:pPr>
        <w:spacing w:line="570" w:lineRule="exact"/>
        <w:ind w:firstLine="2080" w:firstLineChars="650"/>
        <w:rPr>
          <w:rFonts w:hint="eastAsia" w:ascii="仿宋_GB2312" w:hAnsi="Calibri" w:eastAsia="仿宋_GB2312" w:cs="黑体"/>
          <w:sz w:val="32"/>
          <w:szCs w:val="32"/>
        </w:rPr>
      </w:pPr>
      <w:r>
        <w:rPr>
          <w:rFonts w:hint="eastAsia" w:ascii="仿宋_GB2312" w:hAnsi="Calibri" w:eastAsia="仿宋_GB2312" w:cs="黑体"/>
          <w:sz w:val="32"/>
          <w:szCs w:val="32"/>
        </w:rPr>
        <w:t xml:space="preserve"> </w:t>
      </w:r>
    </w:p>
    <w:p>
      <w:pPr>
        <w:spacing w:line="570" w:lineRule="exact"/>
        <w:ind w:firstLine="2080" w:firstLineChars="650"/>
        <w:rPr>
          <w:rFonts w:hint="eastAsia" w:ascii="仿宋_GB2312" w:hAnsi="Calibri" w:eastAsia="仿宋_GB2312" w:cs="黑体"/>
          <w:sz w:val="32"/>
          <w:szCs w:val="32"/>
        </w:rPr>
      </w:pPr>
      <w:r>
        <w:rPr>
          <w:rFonts w:hint="eastAsia" w:ascii="仿宋_GB2312" w:hAnsi="Calibri" w:eastAsia="仿宋_GB2312" w:cs="黑体"/>
          <w:sz w:val="32"/>
          <w:szCs w:val="32"/>
        </w:rPr>
        <w:t xml:space="preserve"> </w:t>
      </w:r>
    </w:p>
    <w:p>
      <w:pPr>
        <w:spacing w:line="570" w:lineRule="exact"/>
        <w:ind w:firstLine="2080" w:firstLineChars="650"/>
        <w:rPr>
          <w:rFonts w:hint="eastAsia" w:ascii="仿宋_GB2312" w:hAnsi="Calibri" w:eastAsia="仿宋_GB2312" w:cs="黑体"/>
          <w:sz w:val="32"/>
          <w:szCs w:val="32"/>
        </w:rPr>
      </w:pPr>
      <w:r>
        <w:rPr>
          <w:rFonts w:hint="eastAsia" w:ascii="仿宋_GB2312" w:hAnsi="Calibri" w:eastAsia="仿宋_GB2312" w:cs="黑体"/>
          <w:sz w:val="32"/>
          <w:szCs w:val="32"/>
        </w:rPr>
        <w:t xml:space="preserve"> </w:t>
      </w:r>
    </w:p>
    <w:p>
      <w:pPr>
        <w:spacing w:line="570" w:lineRule="exact"/>
        <w:ind w:firstLine="4320" w:firstLineChars="1350"/>
        <w:rPr>
          <w:rFonts w:hint="eastAsia" w:ascii="仿宋_GB2312" w:hAnsi="Calibri" w:eastAsia="仿宋_GB2312" w:cs="黑体"/>
          <w:sz w:val="32"/>
          <w:szCs w:val="32"/>
        </w:rPr>
      </w:pPr>
      <w:r>
        <w:rPr>
          <w:rFonts w:hint="eastAsia" w:ascii="仿宋_GB2312" w:hAnsi="Calibri" w:eastAsia="仿宋_GB2312" w:cs="黑体"/>
          <w:sz w:val="32"/>
          <w:szCs w:val="32"/>
          <w:lang w:eastAsia="zh-CN"/>
        </w:rPr>
        <w:t>单位</w:t>
      </w:r>
      <w:r>
        <w:rPr>
          <w:rFonts w:hint="eastAsia" w:ascii="仿宋_GB2312" w:hAnsi="Calibri" w:eastAsia="仿宋_GB2312" w:cs="黑体"/>
          <w:sz w:val="32"/>
          <w:szCs w:val="32"/>
        </w:rPr>
        <w:t>法人代表签字：</w:t>
      </w:r>
    </w:p>
    <w:p>
      <w:pPr>
        <w:spacing w:line="570" w:lineRule="exact"/>
        <w:ind w:firstLine="4320" w:firstLineChars="1350"/>
        <w:rPr>
          <w:rFonts w:hint="eastAsia" w:ascii="仿宋_GB2312" w:hAnsi="Calibri" w:eastAsia="仿宋_GB2312" w:cs="黑体"/>
          <w:sz w:val="32"/>
          <w:szCs w:val="32"/>
        </w:rPr>
      </w:pPr>
      <w:r>
        <w:rPr>
          <w:rFonts w:hint="eastAsia" w:ascii="仿宋_GB2312" w:hAnsi="Calibri" w:eastAsia="仿宋_GB2312" w:cs="黑体"/>
          <w:sz w:val="32"/>
          <w:szCs w:val="32"/>
        </w:rPr>
        <w:t>单位（公章）：</w:t>
      </w:r>
    </w:p>
    <w:p>
      <w:pPr>
        <w:spacing w:line="570" w:lineRule="exact"/>
        <w:ind w:firstLine="4320" w:firstLineChars="1350"/>
        <w:rPr>
          <w:rFonts w:hint="eastAsia" w:ascii="仿宋_GB2312" w:hAnsi="Calibri" w:eastAsia="仿宋_GB2312" w:cs="黑体"/>
          <w:sz w:val="32"/>
          <w:szCs w:val="32"/>
        </w:rPr>
      </w:pPr>
      <w:r>
        <w:rPr>
          <w:rFonts w:hint="eastAsia" w:ascii="仿宋_GB2312" w:hAnsi="Calibri" w:eastAsia="仿宋_GB2312" w:cs="黑体"/>
          <w:sz w:val="32"/>
          <w:szCs w:val="32"/>
        </w:rPr>
        <w:t xml:space="preserve">       年   月   日</w:t>
      </w:r>
    </w:p>
    <w:p>
      <w:pPr>
        <w:spacing w:line="570" w:lineRule="exact"/>
        <w:ind w:firstLine="4320" w:firstLineChars="1350"/>
        <w:rPr>
          <w:rFonts w:hint="eastAsia" w:ascii="仿宋_GB2312" w:hAnsi="Calibri" w:eastAsia="仿宋_GB2312" w:cs="黑体"/>
          <w:sz w:val="32"/>
          <w:szCs w:val="32"/>
        </w:rPr>
      </w:pPr>
      <w:r>
        <w:rPr>
          <w:rFonts w:hint="eastAsia" w:ascii="仿宋_GB2312" w:hAnsi="Calibri" w:eastAsia="仿宋_GB2312" w:cs="黑体"/>
          <w:sz w:val="32"/>
          <w:szCs w:val="32"/>
        </w:rPr>
        <w:t xml:space="preserve"> </w:t>
      </w:r>
    </w:p>
    <w:p>
      <w:pPr>
        <w:spacing w:line="570" w:lineRule="exact"/>
        <w:ind w:firstLine="4320" w:firstLineChars="1350"/>
        <w:rPr>
          <w:rFonts w:hint="eastAsia" w:ascii="仿宋_GB2312" w:hAnsi="Calibri" w:eastAsia="仿宋_GB2312" w:cs="黑体"/>
          <w:sz w:val="32"/>
          <w:szCs w:val="32"/>
        </w:rPr>
      </w:pPr>
      <w:r>
        <w:rPr>
          <w:rFonts w:hint="eastAsia" w:ascii="仿宋_GB2312" w:hAnsi="Calibri" w:eastAsia="仿宋_GB2312" w:cs="黑体"/>
          <w:sz w:val="32"/>
          <w:szCs w:val="32"/>
        </w:rPr>
        <w:t xml:space="preserve"> </w:t>
      </w:r>
    </w:p>
    <w:p>
      <w:pPr>
        <w:spacing w:line="570" w:lineRule="exact"/>
        <w:ind w:firstLine="4320" w:firstLineChars="1350"/>
        <w:rPr>
          <w:rFonts w:hint="eastAsia" w:ascii="仿宋_GB2312" w:hAnsi="Calibri" w:eastAsia="仿宋_GB2312" w:cs="黑体"/>
          <w:sz w:val="32"/>
          <w:szCs w:val="32"/>
        </w:rPr>
      </w:pPr>
      <w:r>
        <w:rPr>
          <w:rFonts w:hint="eastAsia" w:ascii="仿宋_GB2312" w:hAnsi="Calibri" w:eastAsia="仿宋_GB2312" w:cs="黑体"/>
          <w:sz w:val="32"/>
          <w:szCs w:val="32"/>
        </w:rPr>
        <w:t xml:space="preserve"> </w:t>
      </w:r>
    </w:p>
    <w:p>
      <w:pPr>
        <w:spacing w:line="570" w:lineRule="exact"/>
        <w:ind w:firstLine="4320" w:firstLineChars="1350"/>
        <w:rPr>
          <w:rFonts w:hint="eastAsia" w:ascii="仿宋_GB2312" w:hAnsi="Calibri" w:eastAsia="仿宋_GB2312" w:cs="黑体"/>
          <w:sz w:val="32"/>
          <w:szCs w:val="32"/>
        </w:rPr>
        <w:sectPr>
          <w:footerReference r:id="rId3" w:type="default"/>
          <w:pgSz w:w="11906" w:h="16838"/>
          <w:pgMar w:top="1440" w:right="1587" w:bottom="1440" w:left="1587" w:header="851" w:footer="992" w:gutter="0"/>
          <w:cols w:space="0" w:num="1"/>
          <w:rtlGutter w:val="0"/>
          <w:docGrid w:type="lines" w:linePitch="312" w:charSpace="0"/>
        </w:sectPr>
      </w:pPr>
    </w:p>
    <w:tbl>
      <w:tblPr>
        <w:tblStyle w:val="5"/>
        <w:tblW w:w="92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9"/>
        <w:gridCol w:w="1279"/>
        <w:gridCol w:w="1279"/>
        <w:gridCol w:w="304"/>
        <w:gridCol w:w="975"/>
        <w:gridCol w:w="501"/>
        <w:gridCol w:w="912"/>
        <w:gridCol w:w="1145"/>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539" w:type="dxa"/>
            <w:vAlign w:val="center"/>
          </w:tcPr>
          <w:p>
            <w:pPr>
              <w:jc w:val="center"/>
              <w:rPr>
                <w:rFonts w:ascii="宋体" w:hAnsi="宋体" w:cs="黑体"/>
                <w:sz w:val="24"/>
                <w:szCs w:val="24"/>
              </w:rPr>
            </w:pPr>
            <w:r>
              <w:rPr>
                <w:rFonts w:hint="eastAsia" w:ascii="宋体" w:hAnsi="宋体" w:cs="黑体"/>
                <w:sz w:val="24"/>
                <w:szCs w:val="24"/>
                <w:lang w:eastAsia="zh-CN"/>
              </w:rPr>
              <w:t>基地</w:t>
            </w:r>
            <w:r>
              <w:rPr>
                <w:rFonts w:hint="eastAsia" w:ascii="宋体" w:hAnsi="宋体" w:cs="黑体"/>
                <w:sz w:val="24"/>
                <w:szCs w:val="24"/>
              </w:rPr>
              <w:t>名称</w:t>
            </w:r>
          </w:p>
        </w:tc>
        <w:tc>
          <w:tcPr>
            <w:tcW w:w="7677" w:type="dxa"/>
            <w:gridSpan w:val="8"/>
            <w:vAlign w:val="center"/>
          </w:tcPr>
          <w:p>
            <w:pPr>
              <w:jc w:val="center"/>
              <w:rPr>
                <w:rFonts w:ascii="宋体" w:hAnsi="宋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539" w:type="dxa"/>
            <w:vAlign w:val="center"/>
          </w:tcPr>
          <w:p>
            <w:pPr>
              <w:jc w:val="distribute"/>
              <w:rPr>
                <w:rFonts w:hint="eastAsia" w:ascii="宋体" w:hAnsi="宋体" w:cs="黑体"/>
                <w:sz w:val="24"/>
                <w:szCs w:val="24"/>
                <w:lang w:eastAsia="zh-CN"/>
              </w:rPr>
            </w:pPr>
            <w:r>
              <w:rPr>
                <w:rFonts w:hint="eastAsia" w:ascii="宋体" w:hAnsi="宋体" w:cs="黑体"/>
                <w:sz w:val="24"/>
                <w:szCs w:val="24"/>
                <w:lang w:eastAsia="zh-CN"/>
              </w:rPr>
              <w:t>主要发展</w:t>
            </w:r>
          </w:p>
          <w:p>
            <w:pPr>
              <w:jc w:val="distribute"/>
              <w:rPr>
                <w:rFonts w:hint="eastAsia" w:ascii="宋体" w:hAnsi="宋体" w:cs="黑体" w:eastAsiaTheme="minorEastAsia"/>
                <w:sz w:val="24"/>
                <w:szCs w:val="24"/>
                <w:lang w:eastAsia="zh-CN"/>
              </w:rPr>
            </w:pPr>
            <w:r>
              <w:rPr>
                <w:rFonts w:hint="eastAsia" w:ascii="宋体" w:hAnsi="宋体" w:cs="黑体"/>
                <w:sz w:val="24"/>
                <w:szCs w:val="24"/>
                <w:lang w:eastAsia="zh-CN"/>
              </w:rPr>
              <w:t>方向</w:t>
            </w:r>
          </w:p>
        </w:tc>
        <w:tc>
          <w:tcPr>
            <w:tcW w:w="7677" w:type="dxa"/>
            <w:gridSpan w:val="8"/>
            <w:vAlign w:val="center"/>
          </w:tcPr>
          <w:p>
            <w:pPr>
              <w:jc w:val="center"/>
              <w:rPr>
                <w:rFonts w:ascii="宋体" w:hAnsi="宋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539" w:type="dxa"/>
            <w:vAlign w:val="center"/>
          </w:tcPr>
          <w:p>
            <w:pPr>
              <w:jc w:val="center"/>
              <w:rPr>
                <w:rFonts w:ascii="宋体" w:hAnsi="宋体" w:cs="黑体"/>
                <w:sz w:val="24"/>
                <w:szCs w:val="24"/>
              </w:rPr>
            </w:pPr>
            <w:r>
              <w:rPr>
                <w:rFonts w:hint="eastAsia" w:ascii="宋体" w:hAnsi="宋体" w:cs="黑体"/>
                <w:sz w:val="24"/>
                <w:szCs w:val="24"/>
              </w:rPr>
              <w:t>申报单位</w:t>
            </w:r>
          </w:p>
        </w:tc>
        <w:tc>
          <w:tcPr>
            <w:tcW w:w="7677" w:type="dxa"/>
            <w:gridSpan w:val="8"/>
            <w:vAlign w:val="center"/>
          </w:tcPr>
          <w:p>
            <w:pPr>
              <w:jc w:val="center"/>
              <w:rPr>
                <w:rFonts w:ascii="宋体" w:hAnsi="宋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539" w:type="dxa"/>
            <w:vAlign w:val="center"/>
          </w:tcPr>
          <w:p>
            <w:pPr>
              <w:jc w:val="center"/>
              <w:rPr>
                <w:rFonts w:ascii="宋体" w:hAnsi="宋体" w:cs="黑体"/>
                <w:sz w:val="24"/>
                <w:szCs w:val="24"/>
              </w:rPr>
            </w:pPr>
            <w:r>
              <w:rPr>
                <w:rFonts w:hint="eastAsia" w:ascii="宋体" w:hAnsi="宋体" w:cs="黑体"/>
                <w:sz w:val="24"/>
                <w:szCs w:val="24"/>
              </w:rPr>
              <w:t>注册地址</w:t>
            </w:r>
          </w:p>
        </w:tc>
        <w:tc>
          <w:tcPr>
            <w:tcW w:w="2862" w:type="dxa"/>
            <w:gridSpan w:val="3"/>
            <w:vAlign w:val="center"/>
          </w:tcPr>
          <w:p>
            <w:pPr>
              <w:jc w:val="center"/>
              <w:rPr>
                <w:rFonts w:ascii="宋体" w:hAnsi="宋体" w:cs="黑体"/>
                <w:sz w:val="24"/>
                <w:szCs w:val="24"/>
              </w:rPr>
            </w:pPr>
          </w:p>
        </w:tc>
        <w:tc>
          <w:tcPr>
            <w:tcW w:w="1476" w:type="dxa"/>
            <w:gridSpan w:val="2"/>
            <w:vAlign w:val="center"/>
          </w:tcPr>
          <w:p>
            <w:pPr>
              <w:jc w:val="center"/>
              <w:rPr>
                <w:rFonts w:hint="eastAsia" w:ascii="宋体" w:hAnsi="宋体" w:cs="黑体"/>
                <w:sz w:val="24"/>
                <w:szCs w:val="24"/>
              </w:rPr>
            </w:pPr>
            <w:r>
              <w:rPr>
                <w:rFonts w:hint="eastAsia" w:ascii="宋体" w:hAnsi="宋体" w:cs="黑体"/>
                <w:sz w:val="24"/>
                <w:szCs w:val="24"/>
              </w:rPr>
              <w:t>建筑面积</w:t>
            </w:r>
          </w:p>
          <w:p>
            <w:pPr>
              <w:jc w:val="center"/>
              <w:rPr>
                <w:rFonts w:ascii="宋体" w:hAnsi="宋体" w:cs="黑体"/>
                <w:sz w:val="24"/>
                <w:szCs w:val="24"/>
              </w:rPr>
            </w:pPr>
            <w:r>
              <w:rPr>
                <w:rFonts w:hint="eastAsia" w:ascii="宋体" w:hAnsi="宋体" w:cs="黑体"/>
                <w:sz w:val="24"/>
                <w:szCs w:val="24"/>
              </w:rPr>
              <w:t>（平方米）</w:t>
            </w:r>
          </w:p>
        </w:tc>
        <w:tc>
          <w:tcPr>
            <w:tcW w:w="3339" w:type="dxa"/>
            <w:gridSpan w:val="3"/>
            <w:vAlign w:val="center"/>
          </w:tcPr>
          <w:p>
            <w:pPr>
              <w:jc w:val="center"/>
              <w:rPr>
                <w:rFonts w:ascii="宋体" w:hAnsi="宋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539" w:type="dxa"/>
            <w:vAlign w:val="center"/>
          </w:tcPr>
          <w:p>
            <w:pPr>
              <w:jc w:val="center"/>
              <w:rPr>
                <w:rFonts w:hint="eastAsia" w:ascii="宋体" w:hAnsi="宋体" w:cs="黑体"/>
                <w:sz w:val="24"/>
                <w:szCs w:val="24"/>
              </w:rPr>
            </w:pPr>
            <w:r>
              <w:rPr>
                <w:rFonts w:hint="eastAsia" w:ascii="宋体" w:hAnsi="宋体" w:cs="黑体"/>
                <w:sz w:val="24"/>
                <w:szCs w:val="24"/>
              </w:rPr>
              <w:t>统一社会</w:t>
            </w:r>
          </w:p>
          <w:p>
            <w:pPr>
              <w:jc w:val="center"/>
              <w:rPr>
                <w:rFonts w:ascii="宋体" w:hAnsi="宋体" w:cs="黑体"/>
                <w:sz w:val="24"/>
                <w:szCs w:val="24"/>
              </w:rPr>
            </w:pPr>
            <w:r>
              <w:rPr>
                <w:rFonts w:hint="eastAsia" w:ascii="宋体" w:hAnsi="宋体" w:cs="黑体"/>
                <w:sz w:val="24"/>
                <w:szCs w:val="24"/>
              </w:rPr>
              <w:t>信用代码</w:t>
            </w:r>
          </w:p>
        </w:tc>
        <w:tc>
          <w:tcPr>
            <w:tcW w:w="2862" w:type="dxa"/>
            <w:gridSpan w:val="3"/>
            <w:vAlign w:val="center"/>
          </w:tcPr>
          <w:p>
            <w:pPr>
              <w:jc w:val="center"/>
              <w:rPr>
                <w:rFonts w:ascii="宋体" w:hAnsi="宋体" w:cs="黑体"/>
                <w:sz w:val="24"/>
                <w:szCs w:val="24"/>
              </w:rPr>
            </w:pPr>
          </w:p>
        </w:tc>
        <w:tc>
          <w:tcPr>
            <w:tcW w:w="1476" w:type="dxa"/>
            <w:gridSpan w:val="2"/>
            <w:vAlign w:val="center"/>
          </w:tcPr>
          <w:p>
            <w:pPr>
              <w:jc w:val="center"/>
              <w:rPr>
                <w:rFonts w:hint="eastAsia" w:ascii="宋体" w:hAnsi="宋体" w:cs="黑体"/>
                <w:sz w:val="24"/>
                <w:szCs w:val="24"/>
                <w:lang w:eastAsia="zh-CN"/>
              </w:rPr>
            </w:pPr>
            <w:r>
              <w:rPr>
                <w:rFonts w:hint="eastAsia" w:ascii="宋体" w:hAnsi="宋体" w:cs="黑体"/>
                <w:sz w:val="24"/>
                <w:szCs w:val="24"/>
                <w:lang w:eastAsia="zh-CN"/>
              </w:rPr>
              <w:t>从业人员数</w:t>
            </w:r>
          </w:p>
          <w:p>
            <w:pPr>
              <w:jc w:val="center"/>
              <w:rPr>
                <w:rFonts w:hint="eastAsia" w:ascii="宋体" w:hAnsi="宋体" w:cs="黑体" w:eastAsiaTheme="minorEastAsia"/>
                <w:sz w:val="24"/>
                <w:szCs w:val="24"/>
                <w:lang w:eastAsia="zh-CN"/>
              </w:rPr>
            </w:pPr>
            <w:r>
              <w:rPr>
                <w:rFonts w:hint="eastAsia" w:ascii="宋体" w:hAnsi="宋体" w:cs="黑体"/>
                <w:sz w:val="24"/>
                <w:szCs w:val="24"/>
                <w:lang w:eastAsia="zh-CN"/>
              </w:rPr>
              <w:t>（人）</w:t>
            </w:r>
          </w:p>
        </w:tc>
        <w:tc>
          <w:tcPr>
            <w:tcW w:w="3339" w:type="dxa"/>
            <w:gridSpan w:val="3"/>
            <w:vAlign w:val="center"/>
          </w:tcPr>
          <w:p>
            <w:pPr>
              <w:jc w:val="center"/>
              <w:rPr>
                <w:rFonts w:ascii="宋体" w:hAnsi="宋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539" w:type="dxa"/>
            <w:vAlign w:val="center"/>
          </w:tcPr>
          <w:p>
            <w:pPr>
              <w:ind w:left="57"/>
              <w:jc w:val="center"/>
              <w:rPr>
                <w:rFonts w:ascii="宋体" w:hAnsi="宋体" w:cs="黑体"/>
                <w:sz w:val="24"/>
                <w:szCs w:val="24"/>
              </w:rPr>
            </w:pPr>
            <w:r>
              <w:rPr>
                <w:rFonts w:hint="eastAsia" w:ascii="宋体" w:hAnsi="宋体" w:cs="黑体"/>
                <w:sz w:val="24"/>
                <w:szCs w:val="24"/>
              </w:rPr>
              <w:t>法定代表人</w:t>
            </w:r>
          </w:p>
        </w:tc>
        <w:tc>
          <w:tcPr>
            <w:tcW w:w="2862" w:type="dxa"/>
            <w:gridSpan w:val="3"/>
            <w:vAlign w:val="center"/>
          </w:tcPr>
          <w:p>
            <w:pPr>
              <w:jc w:val="center"/>
              <w:rPr>
                <w:rFonts w:ascii="宋体" w:hAnsi="宋体" w:cs="黑体"/>
                <w:sz w:val="24"/>
                <w:szCs w:val="24"/>
              </w:rPr>
            </w:pPr>
          </w:p>
        </w:tc>
        <w:tc>
          <w:tcPr>
            <w:tcW w:w="1476" w:type="dxa"/>
            <w:gridSpan w:val="2"/>
            <w:vAlign w:val="center"/>
          </w:tcPr>
          <w:p>
            <w:pPr>
              <w:ind w:left="15"/>
              <w:jc w:val="center"/>
              <w:rPr>
                <w:rFonts w:ascii="宋体" w:hAnsi="宋体" w:cs="黑体"/>
                <w:sz w:val="24"/>
                <w:szCs w:val="24"/>
              </w:rPr>
            </w:pPr>
            <w:r>
              <w:rPr>
                <w:rFonts w:hint="eastAsia" w:ascii="宋体" w:hAnsi="宋体" w:cs="黑体"/>
                <w:sz w:val="24"/>
                <w:szCs w:val="24"/>
              </w:rPr>
              <w:t>联系电话</w:t>
            </w:r>
          </w:p>
        </w:tc>
        <w:tc>
          <w:tcPr>
            <w:tcW w:w="3339" w:type="dxa"/>
            <w:gridSpan w:val="3"/>
            <w:vAlign w:val="center"/>
          </w:tcPr>
          <w:p>
            <w:pPr>
              <w:jc w:val="center"/>
              <w:rPr>
                <w:rFonts w:ascii="宋体" w:hAnsi="宋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539" w:type="dxa"/>
            <w:vAlign w:val="center"/>
          </w:tcPr>
          <w:p>
            <w:pPr>
              <w:jc w:val="center"/>
              <w:rPr>
                <w:rFonts w:ascii="宋体" w:hAnsi="宋体" w:cs="黑体"/>
                <w:sz w:val="24"/>
                <w:szCs w:val="24"/>
              </w:rPr>
            </w:pPr>
            <w:r>
              <w:rPr>
                <w:rFonts w:hint="eastAsia" w:ascii="宋体" w:hAnsi="宋体" w:cs="黑体"/>
                <w:sz w:val="24"/>
                <w:szCs w:val="24"/>
              </w:rPr>
              <w:t>申报联系人</w:t>
            </w:r>
          </w:p>
        </w:tc>
        <w:tc>
          <w:tcPr>
            <w:tcW w:w="2862" w:type="dxa"/>
            <w:gridSpan w:val="3"/>
            <w:vAlign w:val="center"/>
          </w:tcPr>
          <w:p>
            <w:pPr>
              <w:jc w:val="center"/>
              <w:rPr>
                <w:rFonts w:ascii="宋体" w:hAnsi="宋体" w:cs="黑体"/>
                <w:sz w:val="24"/>
                <w:szCs w:val="24"/>
              </w:rPr>
            </w:pPr>
          </w:p>
        </w:tc>
        <w:tc>
          <w:tcPr>
            <w:tcW w:w="1476" w:type="dxa"/>
            <w:gridSpan w:val="2"/>
            <w:vAlign w:val="center"/>
          </w:tcPr>
          <w:p>
            <w:pPr>
              <w:jc w:val="center"/>
              <w:rPr>
                <w:rFonts w:ascii="宋体" w:hAnsi="宋体" w:cs="黑体"/>
                <w:sz w:val="24"/>
                <w:szCs w:val="24"/>
              </w:rPr>
            </w:pPr>
            <w:r>
              <w:rPr>
                <w:rFonts w:hint="eastAsia" w:ascii="宋体" w:hAnsi="宋体" w:cs="黑体"/>
                <w:sz w:val="24"/>
                <w:szCs w:val="24"/>
              </w:rPr>
              <w:t>联系电话及手机号码</w:t>
            </w:r>
          </w:p>
        </w:tc>
        <w:tc>
          <w:tcPr>
            <w:tcW w:w="3339" w:type="dxa"/>
            <w:gridSpan w:val="3"/>
            <w:vAlign w:val="center"/>
          </w:tcPr>
          <w:p>
            <w:pPr>
              <w:jc w:val="center"/>
              <w:rPr>
                <w:rFonts w:ascii="宋体" w:hAnsi="宋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539" w:type="dxa"/>
            <w:vAlign w:val="center"/>
          </w:tcPr>
          <w:p>
            <w:pPr>
              <w:spacing w:line="360" w:lineRule="exact"/>
              <w:jc w:val="center"/>
              <w:rPr>
                <w:rFonts w:hint="eastAsia" w:ascii="宋体" w:hAnsi="宋体" w:eastAsia="宋体" w:cs="黑体"/>
                <w:sz w:val="24"/>
                <w:lang w:eastAsia="zh-CN"/>
              </w:rPr>
            </w:pPr>
            <w:r>
              <w:rPr>
                <w:rFonts w:hint="eastAsia" w:ascii="宋体" w:hAnsi="宋体" w:cs="黑体"/>
                <w:sz w:val="24"/>
              </w:rPr>
              <w:t>单位简介及主要</w:t>
            </w:r>
            <w:r>
              <w:rPr>
                <w:rFonts w:hint="eastAsia" w:ascii="宋体" w:hAnsi="宋体" w:cs="黑体"/>
                <w:sz w:val="24"/>
                <w:lang w:eastAsia="zh-CN"/>
              </w:rPr>
              <w:t>业绩</w:t>
            </w:r>
          </w:p>
        </w:tc>
        <w:tc>
          <w:tcPr>
            <w:tcW w:w="7677" w:type="dxa"/>
            <w:gridSpan w:val="8"/>
            <w:vAlign w:val="center"/>
          </w:tcPr>
          <w:p>
            <w:pPr>
              <w:jc w:val="center"/>
              <w:rPr>
                <w:rFonts w:ascii="宋体" w:hAnsi="宋体" w:cs="黑体"/>
                <w:sz w:val="24"/>
              </w:rPr>
            </w:pPr>
          </w:p>
          <w:p>
            <w:pPr>
              <w:jc w:val="center"/>
              <w:rPr>
                <w:rFonts w:hint="eastAsia" w:ascii="宋体" w:hAnsi="宋体" w:cs="黑体"/>
                <w:sz w:val="24"/>
              </w:rPr>
            </w:pPr>
          </w:p>
          <w:p>
            <w:pPr>
              <w:jc w:val="center"/>
              <w:rPr>
                <w:rFonts w:hint="eastAsia" w:ascii="宋体" w:hAnsi="宋体" w:cs="黑体"/>
                <w:sz w:val="24"/>
              </w:rPr>
            </w:pPr>
          </w:p>
          <w:p>
            <w:pPr>
              <w:jc w:val="center"/>
              <w:rPr>
                <w:rFonts w:hint="eastAsia" w:ascii="宋体" w:hAnsi="宋体" w:cs="黑体"/>
                <w:sz w:val="24"/>
              </w:rPr>
            </w:pPr>
          </w:p>
          <w:p>
            <w:pPr>
              <w:jc w:val="center"/>
              <w:rPr>
                <w:rFonts w:hint="eastAsia" w:ascii="宋体" w:hAnsi="宋体" w:cs="黑体"/>
                <w:sz w:val="24"/>
              </w:rPr>
            </w:pPr>
          </w:p>
          <w:p>
            <w:pPr>
              <w:jc w:val="center"/>
              <w:rPr>
                <w:rFonts w:hint="eastAsia" w:ascii="宋体" w:hAnsi="宋体" w:cs="黑体"/>
                <w:sz w:val="24"/>
              </w:rPr>
            </w:pPr>
          </w:p>
          <w:p>
            <w:pPr>
              <w:jc w:val="center"/>
              <w:rPr>
                <w:rFonts w:hint="eastAsia" w:ascii="宋体" w:hAnsi="宋体" w:cs="黑体"/>
                <w:sz w:val="24"/>
              </w:rPr>
            </w:pPr>
          </w:p>
          <w:p>
            <w:pPr>
              <w:jc w:val="center"/>
              <w:rPr>
                <w:rFonts w:hint="eastAsia" w:ascii="宋体" w:hAnsi="宋体" w:cs="黑体"/>
                <w:sz w:val="24"/>
              </w:rPr>
            </w:pPr>
          </w:p>
          <w:p>
            <w:pPr>
              <w:jc w:val="center"/>
              <w:rPr>
                <w:rFonts w:hint="eastAsia" w:ascii="宋体" w:hAnsi="宋体" w:cs="黑体"/>
                <w:sz w:val="24"/>
              </w:rPr>
            </w:pPr>
          </w:p>
          <w:p>
            <w:pPr>
              <w:jc w:val="center"/>
              <w:rPr>
                <w:rFonts w:hint="eastAsia" w:ascii="宋体" w:hAnsi="宋体" w:cs="黑体"/>
                <w:sz w:val="24"/>
              </w:rPr>
            </w:pPr>
          </w:p>
          <w:p>
            <w:pPr>
              <w:jc w:val="center"/>
              <w:rPr>
                <w:rFonts w:hint="eastAsia" w:ascii="宋体" w:hAnsi="宋体" w:cs="黑体"/>
                <w:sz w:val="24"/>
              </w:rPr>
            </w:pPr>
          </w:p>
          <w:p>
            <w:pPr>
              <w:jc w:val="center"/>
              <w:rPr>
                <w:rFonts w:hint="eastAsia" w:ascii="宋体" w:hAnsi="宋体" w:cs="黑体"/>
                <w:sz w:val="24"/>
              </w:rPr>
            </w:pPr>
          </w:p>
          <w:p>
            <w:pPr>
              <w:jc w:val="center"/>
              <w:rPr>
                <w:rFonts w:hint="eastAsia" w:ascii="宋体" w:hAnsi="宋体" w:cs="黑体"/>
                <w:sz w:val="24"/>
              </w:rPr>
            </w:pPr>
          </w:p>
          <w:p>
            <w:pPr>
              <w:jc w:val="center"/>
              <w:rPr>
                <w:rFonts w:hint="eastAsia" w:ascii="宋体" w:hAnsi="宋体" w:cs="黑体"/>
                <w:sz w:val="24"/>
              </w:rPr>
            </w:pPr>
          </w:p>
          <w:p>
            <w:pPr>
              <w:jc w:val="center"/>
              <w:rPr>
                <w:rFonts w:hint="eastAsia" w:ascii="宋体" w:hAnsi="宋体" w:cs="黑体"/>
                <w:sz w:val="24"/>
              </w:rPr>
            </w:pPr>
          </w:p>
          <w:p>
            <w:pPr>
              <w:jc w:val="center"/>
              <w:rPr>
                <w:rFonts w:hint="eastAsia" w:ascii="宋体" w:hAnsi="宋体" w:cs="黑体"/>
                <w:sz w:val="24"/>
              </w:rPr>
            </w:pPr>
          </w:p>
          <w:p>
            <w:pPr>
              <w:jc w:val="center"/>
              <w:rPr>
                <w:rFonts w:hint="eastAsia" w:ascii="宋体" w:hAnsi="宋体" w:cs="黑体"/>
                <w:sz w:val="24"/>
              </w:rPr>
            </w:pPr>
          </w:p>
          <w:p>
            <w:pPr>
              <w:jc w:val="center"/>
              <w:rPr>
                <w:rFonts w:hint="eastAsia" w:ascii="宋体" w:hAnsi="宋体" w:cs="黑体"/>
                <w:sz w:val="24"/>
              </w:rPr>
            </w:pPr>
          </w:p>
          <w:p>
            <w:pPr>
              <w:jc w:val="center"/>
              <w:rPr>
                <w:rFonts w:hint="eastAsia" w:ascii="宋体" w:hAnsi="宋体" w:cs="黑体"/>
                <w:sz w:val="24"/>
              </w:rPr>
            </w:pPr>
          </w:p>
          <w:p>
            <w:pPr>
              <w:jc w:val="center"/>
              <w:rPr>
                <w:rFonts w:hint="eastAsia" w:ascii="宋体" w:hAnsi="宋体" w:cs="黑体"/>
                <w:sz w:val="24"/>
              </w:rPr>
            </w:pPr>
          </w:p>
          <w:p>
            <w:pPr>
              <w:jc w:val="center"/>
              <w:rPr>
                <w:rFonts w:hint="eastAsia" w:ascii="宋体" w:hAnsi="宋体" w:cs="黑体"/>
                <w:sz w:val="24"/>
              </w:rPr>
            </w:pPr>
          </w:p>
          <w:p>
            <w:pPr>
              <w:jc w:val="center"/>
              <w:rPr>
                <w:rFonts w:hint="eastAsia" w:ascii="宋体" w:hAnsi="宋体" w:cs="黑体"/>
                <w:sz w:val="24"/>
              </w:rPr>
            </w:pPr>
          </w:p>
          <w:p>
            <w:pPr>
              <w:jc w:val="center"/>
              <w:rPr>
                <w:rFonts w:hint="eastAsia" w:ascii="宋体" w:hAnsi="宋体" w:cs="黑体"/>
                <w:sz w:val="24"/>
              </w:rPr>
            </w:pPr>
          </w:p>
          <w:p>
            <w:pPr>
              <w:jc w:val="center"/>
              <w:rPr>
                <w:rFonts w:hint="eastAsia" w:ascii="宋体" w:hAnsi="宋体" w:cs="黑体"/>
                <w:sz w:val="24"/>
              </w:rPr>
            </w:pPr>
          </w:p>
          <w:p>
            <w:pPr>
              <w:jc w:val="center"/>
              <w:rPr>
                <w:rFonts w:hint="eastAsia" w:ascii="宋体" w:hAnsi="宋体" w:cs="黑体"/>
                <w:sz w:val="24"/>
              </w:rPr>
            </w:pPr>
          </w:p>
          <w:p>
            <w:pPr>
              <w:jc w:val="center"/>
              <w:rPr>
                <w:rFonts w:hint="eastAsia" w:ascii="宋体" w:hAnsi="宋体" w:cs="黑体"/>
                <w:sz w:val="24"/>
              </w:rPr>
            </w:pPr>
          </w:p>
          <w:p>
            <w:pPr>
              <w:jc w:val="center"/>
              <w:rPr>
                <w:rFonts w:hint="eastAsia" w:ascii="宋体" w:hAnsi="宋体" w:cs="黑体"/>
                <w:sz w:val="24"/>
              </w:rPr>
            </w:pPr>
          </w:p>
          <w:p>
            <w:pPr>
              <w:jc w:val="center"/>
              <w:rPr>
                <w:rFonts w:hint="eastAsia" w:ascii="宋体" w:hAnsi="宋体" w:cs="黑体"/>
                <w:sz w:val="24"/>
              </w:rPr>
            </w:pPr>
          </w:p>
          <w:p>
            <w:pPr>
              <w:jc w:val="center"/>
              <w:rPr>
                <w:rFonts w:hint="eastAsia" w:ascii="宋体" w:hAnsi="宋体" w:cs="黑体"/>
                <w:sz w:val="24"/>
              </w:rPr>
            </w:pPr>
          </w:p>
          <w:p>
            <w:pPr>
              <w:jc w:val="center"/>
              <w:rPr>
                <w:rFonts w:ascii="宋体" w:hAnsi="宋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9216" w:type="dxa"/>
            <w:gridSpan w:val="9"/>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宋体" w:eastAsia="仿宋_GB2312" w:cs="黑体"/>
                <w:sz w:val="18"/>
                <w:szCs w:val="18"/>
                <w:lang w:eastAsia="zh-CN"/>
              </w:rPr>
            </w:pPr>
            <w:r>
              <w:rPr>
                <w:rFonts w:hint="eastAsia" w:ascii="宋体" w:hAnsi="宋体" w:cs="黑体"/>
                <w:sz w:val="24"/>
                <w:lang w:eastAsia="zh-CN"/>
              </w:rPr>
              <w:t>近两年经营情况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539" w:type="dxa"/>
            <w:vAlign w:val="center"/>
          </w:tcPr>
          <w:p>
            <w:pPr>
              <w:spacing w:line="400" w:lineRule="exact"/>
              <w:jc w:val="center"/>
              <w:rPr>
                <w:rFonts w:hint="eastAsia" w:ascii="仿宋_GB2312" w:hAnsi="宋体" w:eastAsia="仿宋_GB2312" w:cs="黑体"/>
                <w:sz w:val="28"/>
                <w:szCs w:val="28"/>
                <w:lang w:eastAsia="zh-CN"/>
              </w:rPr>
            </w:pPr>
          </w:p>
        </w:tc>
        <w:tc>
          <w:tcPr>
            <w:tcW w:w="127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净资产</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（万元）</w:t>
            </w:r>
          </w:p>
        </w:tc>
        <w:tc>
          <w:tcPr>
            <w:tcW w:w="127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资产负债率（</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lang w:eastAsia="zh-CN"/>
              </w:rPr>
              <w:t>）</w:t>
            </w:r>
          </w:p>
        </w:tc>
        <w:tc>
          <w:tcPr>
            <w:tcW w:w="127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营业收入</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（万元）</w:t>
            </w:r>
          </w:p>
        </w:tc>
        <w:tc>
          <w:tcPr>
            <w:tcW w:w="141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广播电视和网络视听业务收入（万元）</w:t>
            </w:r>
          </w:p>
        </w:tc>
        <w:tc>
          <w:tcPr>
            <w:tcW w:w="114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eastAsia="zh-CN"/>
              </w:rPr>
            </w:pPr>
            <w:r>
              <w:rPr>
                <w:rFonts w:hint="eastAsia" w:asciiTheme="minorEastAsia" w:hAnsiTheme="minorEastAsia" w:cstheme="minorEastAsia"/>
                <w:sz w:val="18"/>
                <w:szCs w:val="18"/>
                <w:lang w:eastAsia="zh-CN"/>
              </w:rPr>
              <w:t>主营业务收入占比（</w:t>
            </w:r>
            <w:r>
              <w:rPr>
                <w:rFonts w:hint="eastAsia" w:asciiTheme="minorEastAsia" w:hAnsiTheme="minorEastAsia" w:cstheme="minorEastAsia"/>
                <w:sz w:val="18"/>
                <w:szCs w:val="18"/>
                <w:lang w:val="en-US" w:eastAsia="zh-CN"/>
              </w:rPr>
              <w:t>%</w:t>
            </w:r>
            <w:r>
              <w:rPr>
                <w:rFonts w:hint="eastAsia" w:asciiTheme="minorEastAsia" w:hAnsiTheme="minorEastAsia" w:cstheme="minorEastAsia"/>
                <w:sz w:val="18"/>
                <w:szCs w:val="18"/>
                <w:lang w:eastAsia="zh-CN"/>
              </w:rPr>
              <w:t>）</w:t>
            </w:r>
          </w:p>
        </w:tc>
        <w:tc>
          <w:tcPr>
            <w:tcW w:w="128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heme="minorEastAsia" w:hAnsiTheme="minorEastAsia" w:cstheme="minorEastAsia"/>
                <w:sz w:val="18"/>
                <w:szCs w:val="18"/>
                <w:lang w:eastAsia="zh-CN"/>
              </w:rPr>
            </w:pPr>
            <w:r>
              <w:rPr>
                <w:rFonts w:hint="eastAsia" w:asciiTheme="minorEastAsia" w:hAnsiTheme="minorEastAsia" w:cstheme="minorEastAsia"/>
                <w:sz w:val="18"/>
                <w:szCs w:val="18"/>
                <w:lang w:eastAsia="zh-CN"/>
              </w:rPr>
              <w:t>利润总额</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eastAsia="zh-CN"/>
              </w:rPr>
            </w:pPr>
            <w:r>
              <w:rPr>
                <w:rFonts w:hint="eastAsia" w:asciiTheme="minorEastAsia" w:hAnsiTheme="minorEastAsia" w:cstheme="minorEastAsia"/>
                <w:sz w:val="18"/>
                <w:szCs w:val="18"/>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539" w:type="dxa"/>
            <w:vAlign w:val="center"/>
          </w:tcPr>
          <w:p>
            <w:pPr>
              <w:spacing w:line="400" w:lineRule="exact"/>
              <w:jc w:val="center"/>
              <w:rPr>
                <w:rFonts w:hint="eastAsia" w:ascii="仿宋_GB2312" w:hAnsi="宋体" w:eastAsia="仿宋_GB2312" w:cs="黑体"/>
                <w:sz w:val="28"/>
                <w:szCs w:val="28"/>
                <w:lang w:eastAsia="zh-CN"/>
              </w:rPr>
            </w:pPr>
            <w:r>
              <w:rPr>
                <w:rFonts w:hint="eastAsia" w:ascii="仿宋_GB2312" w:hAnsi="宋体" w:eastAsia="仿宋_GB2312" w:cs="黑体"/>
                <w:sz w:val="28"/>
                <w:szCs w:val="28"/>
                <w:lang w:val="en-US" w:eastAsia="zh-CN"/>
              </w:rPr>
              <w:t xml:space="preserve"> </w:t>
            </w:r>
            <w:r>
              <w:rPr>
                <w:rFonts w:hint="eastAsia" w:ascii="仿宋_GB2312" w:hAnsi="宋体" w:eastAsia="仿宋_GB2312" w:cs="黑体"/>
                <w:sz w:val="28"/>
                <w:szCs w:val="28"/>
                <w:u w:val="single"/>
                <w:lang w:val="en-US" w:eastAsia="zh-CN"/>
              </w:rPr>
              <w:t xml:space="preserve">    </w:t>
            </w:r>
            <w:r>
              <w:rPr>
                <w:rFonts w:hint="eastAsia" w:ascii="仿宋_GB2312" w:hAnsi="宋体" w:eastAsia="仿宋_GB2312" w:cs="黑体"/>
                <w:sz w:val="28"/>
                <w:szCs w:val="28"/>
                <w:lang w:val="en-US" w:eastAsia="zh-CN"/>
              </w:rPr>
              <w:t>年</w:t>
            </w:r>
          </w:p>
        </w:tc>
        <w:tc>
          <w:tcPr>
            <w:tcW w:w="127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eastAsia="zh-CN"/>
              </w:rPr>
            </w:pPr>
          </w:p>
        </w:tc>
        <w:tc>
          <w:tcPr>
            <w:tcW w:w="127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eastAsia="zh-CN"/>
              </w:rPr>
            </w:pPr>
          </w:p>
        </w:tc>
        <w:tc>
          <w:tcPr>
            <w:tcW w:w="127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eastAsia="zh-CN"/>
              </w:rPr>
            </w:pPr>
          </w:p>
        </w:tc>
        <w:tc>
          <w:tcPr>
            <w:tcW w:w="141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eastAsia="zh-CN"/>
              </w:rPr>
            </w:pPr>
          </w:p>
        </w:tc>
        <w:tc>
          <w:tcPr>
            <w:tcW w:w="114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eastAsia="zh-CN"/>
              </w:rPr>
            </w:pPr>
          </w:p>
        </w:tc>
        <w:tc>
          <w:tcPr>
            <w:tcW w:w="128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539" w:type="dxa"/>
            <w:vAlign w:val="center"/>
          </w:tcPr>
          <w:p>
            <w:pPr>
              <w:spacing w:line="400" w:lineRule="exact"/>
              <w:jc w:val="center"/>
              <w:rPr>
                <w:rFonts w:hint="eastAsia" w:ascii="仿宋_GB2312" w:hAnsi="宋体" w:eastAsia="仿宋_GB2312" w:cs="黑体"/>
                <w:sz w:val="28"/>
                <w:szCs w:val="28"/>
                <w:lang w:val="en-US" w:eastAsia="zh-CN"/>
              </w:rPr>
            </w:pPr>
            <w:r>
              <w:rPr>
                <w:rFonts w:hint="eastAsia" w:ascii="仿宋_GB2312" w:hAnsi="宋体" w:eastAsia="仿宋_GB2312" w:cs="黑体"/>
                <w:sz w:val="28"/>
                <w:szCs w:val="28"/>
                <w:u w:val="single"/>
                <w:lang w:val="en-US" w:eastAsia="zh-CN"/>
              </w:rPr>
              <w:t xml:space="preserve">    </w:t>
            </w:r>
            <w:r>
              <w:rPr>
                <w:rFonts w:hint="eastAsia" w:ascii="仿宋_GB2312" w:hAnsi="宋体" w:eastAsia="仿宋_GB2312" w:cs="黑体"/>
                <w:sz w:val="28"/>
                <w:szCs w:val="28"/>
                <w:lang w:val="en-US" w:eastAsia="zh-CN"/>
              </w:rPr>
              <w:t>年</w:t>
            </w:r>
          </w:p>
        </w:tc>
        <w:tc>
          <w:tcPr>
            <w:tcW w:w="1279" w:type="dxa"/>
            <w:vAlign w:val="center"/>
          </w:tcPr>
          <w:p>
            <w:pPr>
              <w:spacing w:line="400" w:lineRule="exact"/>
              <w:jc w:val="center"/>
              <w:rPr>
                <w:rFonts w:ascii="仿宋_GB2312" w:hAnsi="宋体" w:eastAsia="仿宋_GB2312" w:cs="黑体"/>
                <w:sz w:val="28"/>
                <w:szCs w:val="28"/>
              </w:rPr>
            </w:pPr>
          </w:p>
        </w:tc>
        <w:tc>
          <w:tcPr>
            <w:tcW w:w="1279" w:type="dxa"/>
            <w:vAlign w:val="center"/>
          </w:tcPr>
          <w:p>
            <w:pPr>
              <w:spacing w:line="400" w:lineRule="exact"/>
              <w:jc w:val="center"/>
              <w:rPr>
                <w:rFonts w:hint="eastAsia" w:ascii="仿宋_GB2312" w:hAnsi="宋体" w:eastAsia="仿宋_GB2312" w:cs="黑体"/>
                <w:sz w:val="28"/>
                <w:szCs w:val="28"/>
              </w:rPr>
            </w:pPr>
          </w:p>
        </w:tc>
        <w:tc>
          <w:tcPr>
            <w:tcW w:w="1279" w:type="dxa"/>
            <w:gridSpan w:val="2"/>
            <w:vAlign w:val="center"/>
          </w:tcPr>
          <w:p>
            <w:pPr>
              <w:spacing w:line="400" w:lineRule="exact"/>
              <w:jc w:val="center"/>
              <w:rPr>
                <w:rFonts w:ascii="仿宋_GB2312" w:hAnsi="宋体" w:eastAsia="仿宋_GB2312" w:cs="黑体"/>
                <w:sz w:val="28"/>
                <w:szCs w:val="28"/>
              </w:rPr>
            </w:pPr>
          </w:p>
        </w:tc>
        <w:tc>
          <w:tcPr>
            <w:tcW w:w="1413" w:type="dxa"/>
            <w:gridSpan w:val="2"/>
            <w:vAlign w:val="center"/>
          </w:tcPr>
          <w:p>
            <w:pPr>
              <w:spacing w:line="400" w:lineRule="exact"/>
              <w:jc w:val="center"/>
              <w:rPr>
                <w:rFonts w:ascii="仿宋_GB2312" w:hAnsi="宋体" w:eastAsia="仿宋_GB2312" w:cs="黑体"/>
                <w:sz w:val="28"/>
                <w:szCs w:val="28"/>
              </w:rPr>
            </w:pPr>
          </w:p>
        </w:tc>
        <w:tc>
          <w:tcPr>
            <w:tcW w:w="1145" w:type="dxa"/>
            <w:vAlign w:val="center"/>
          </w:tcPr>
          <w:p>
            <w:pPr>
              <w:spacing w:line="400" w:lineRule="exact"/>
              <w:jc w:val="center"/>
              <w:rPr>
                <w:rFonts w:ascii="仿宋_GB2312" w:hAnsi="宋体" w:eastAsia="仿宋_GB2312" w:cs="黑体"/>
                <w:sz w:val="28"/>
                <w:szCs w:val="28"/>
              </w:rPr>
            </w:pPr>
          </w:p>
        </w:tc>
        <w:tc>
          <w:tcPr>
            <w:tcW w:w="1282" w:type="dxa"/>
            <w:vAlign w:val="center"/>
          </w:tcPr>
          <w:p>
            <w:pPr>
              <w:spacing w:line="400" w:lineRule="exact"/>
              <w:jc w:val="center"/>
              <w:rPr>
                <w:rFonts w:ascii="仿宋_GB2312" w:hAnsi="宋体"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5" w:hRule="atLeast"/>
          <w:jc w:val="center"/>
        </w:trPr>
        <w:tc>
          <w:tcPr>
            <w:tcW w:w="1539" w:type="dxa"/>
            <w:vAlign w:val="center"/>
          </w:tcPr>
          <w:p>
            <w:pPr>
              <w:jc w:val="center"/>
              <w:rPr>
                <w:rFonts w:hint="eastAsia" w:ascii="宋体" w:hAnsi="宋体" w:eastAsia="宋体" w:cs="黑体"/>
                <w:sz w:val="24"/>
                <w:lang w:eastAsia="zh-CN"/>
              </w:rPr>
            </w:pPr>
            <w:r>
              <w:rPr>
                <w:rFonts w:hint="eastAsia" w:ascii="宋体" w:hAnsi="宋体" w:cs="黑体"/>
                <w:sz w:val="24"/>
                <w:lang w:eastAsia="zh-CN"/>
              </w:rPr>
              <w:t>县（市、区）级广播电视行政主管部门意见</w:t>
            </w:r>
          </w:p>
        </w:tc>
        <w:tc>
          <w:tcPr>
            <w:tcW w:w="7677" w:type="dxa"/>
            <w:gridSpan w:val="8"/>
            <w:vAlign w:val="center"/>
          </w:tcPr>
          <w:p>
            <w:pPr>
              <w:jc w:val="center"/>
              <w:rPr>
                <w:rFonts w:hint="eastAsia" w:ascii="Calibri" w:hAnsi="Calibri" w:eastAsia="楷体_GB2312" w:cs="黑体"/>
                <w:szCs w:val="21"/>
                <w:lang w:eastAsia="zh-CN"/>
              </w:rPr>
            </w:pPr>
          </w:p>
          <w:p>
            <w:pPr>
              <w:jc w:val="center"/>
              <w:rPr>
                <w:rFonts w:hint="eastAsia" w:ascii="Calibri" w:hAnsi="Calibri" w:eastAsia="楷体_GB2312" w:cs="黑体"/>
                <w:szCs w:val="21"/>
                <w:lang w:eastAsia="zh-CN"/>
              </w:rPr>
            </w:pPr>
          </w:p>
          <w:p>
            <w:pPr>
              <w:jc w:val="center"/>
              <w:rPr>
                <w:rFonts w:hint="eastAsia" w:ascii="Calibri" w:hAnsi="Calibri" w:eastAsia="楷体_GB2312" w:cs="黑体"/>
                <w:szCs w:val="21"/>
                <w:lang w:val="en-US" w:eastAsia="zh-CN"/>
              </w:rPr>
            </w:pPr>
            <w:r>
              <w:rPr>
                <w:rFonts w:hint="eastAsia" w:ascii="Calibri" w:hAnsi="Calibri" w:eastAsia="楷体_GB2312" w:cs="黑体"/>
                <w:szCs w:val="21"/>
                <w:lang w:val="en-US" w:eastAsia="zh-CN"/>
              </w:rPr>
              <w:t xml:space="preserve">                                                             单位（盖章）</w:t>
            </w:r>
          </w:p>
          <w:p>
            <w:pPr>
              <w:jc w:val="right"/>
              <w:rPr>
                <w:rFonts w:hint="eastAsia" w:ascii="Calibri" w:hAnsi="Calibri" w:eastAsia="楷体_GB2312" w:cs="黑体"/>
                <w:szCs w:val="21"/>
                <w:lang w:val="en-US" w:eastAsia="zh-CN"/>
              </w:rPr>
            </w:pPr>
            <w:r>
              <w:rPr>
                <w:rFonts w:hint="eastAsia" w:ascii="Calibri" w:hAnsi="Calibri" w:eastAsia="楷体_GB2312" w:cs="黑体"/>
                <w:szCs w:val="21"/>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2" w:hRule="atLeast"/>
          <w:jc w:val="center"/>
        </w:trPr>
        <w:tc>
          <w:tcPr>
            <w:tcW w:w="1539" w:type="dxa"/>
            <w:vAlign w:val="center"/>
          </w:tcPr>
          <w:p>
            <w:pPr>
              <w:jc w:val="center"/>
              <w:rPr>
                <w:rFonts w:ascii="宋体" w:hAnsi="宋体" w:cs="黑体"/>
                <w:sz w:val="24"/>
              </w:rPr>
            </w:pPr>
            <w:r>
              <w:rPr>
                <w:rFonts w:hint="eastAsia" w:ascii="宋体" w:hAnsi="宋体" w:cs="黑体"/>
                <w:sz w:val="24"/>
                <w:lang w:eastAsia="zh-CN"/>
              </w:rPr>
              <w:t>市级广播电视行政主管部门意见</w:t>
            </w:r>
          </w:p>
        </w:tc>
        <w:tc>
          <w:tcPr>
            <w:tcW w:w="7677" w:type="dxa"/>
            <w:gridSpan w:val="8"/>
            <w:vAlign w:val="center"/>
          </w:tcPr>
          <w:p>
            <w:pPr>
              <w:jc w:val="center"/>
              <w:rPr>
                <w:rFonts w:hint="eastAsia" w:ascii="Calibri" w:hAnsi="Calibri" w:eastAsia="楷体_GB2312" w:cs="黑体"/>
                <w:szCs w:val="21"/>
                <w:lang w:eastAsia="zh-CN"/>
              </w:rPr>
            </w:pPr>
          </w:p>
          <w:p>
            <w:pPr>
              <w:jc w:val="center"/>
              <w:rPr>
                <w:rFonts w:hint="eastAsia" w:ascii="Calibri" w:hAnsi="Calibri" w:eastAsia="楷体_GB2312" w:cs="黑体"/>
                <w:szCs w:val="21"/>
                <w:lang w:eastAsia="zh-CN"/>
              </w:rPr>
            </w:pPr>
          </w:p>
          <w:p>
            <w:pPr>
              <w:jc w:val="center"/>
              <w:rPr>
                <w:rFonts w:hint="eastAsia" w:ascii="Calibri" w:hAnsi="Calibri" w:eastAsia="楷体_GB2312" w:cs="黑体"/>
                <w:szCs w:val="21"/>
                <w:lang w:val="en-US" w:eastAsia="zh-CN"/>
              </w:rPr>
            </w:pPr>
            <w:r>
              <w:rPr>
                <w:rFonts w:hint="eastAsia" w:ascii="Calibri" w:hAnsi="Calibri" w:eastAsia="楷体_GB2312" w:cs="黑体"/>
                <w:szCs w:val="21"/>
                <w:lang w:val="en-US" w:eastAsia="zh-CN"/>
              </w:rPr>
              <w:t xml:space="preserve">                                                             单位（盖章）</w:t>
            </w:r>
          </w:p>
          <w:p>
            <w:pPr>
              <w:jc w:val="right"/>
              <w:rPr>
                <w:rFonts w:hint="eastAsia" w:ascii="宋体" w:hAnsi="宋体" w:eastAsia="宋体" w:cs="黑体"/>
                <w:sz w:val="24"/>
                <w:lang w:eastAsia="zh-CN"/>
              </w:rPr>
            </w:pPr>
            <w:r>
              <w:rPr>
                <w:rFonts w:hint="eastAsia" w:ascii="Calibri" w:hAnsi="Calibri" w:eastAsia="楷体_GB2312" w:cs="黑体"/>
                <w:szCs w:val="21"/>
                <w:lang w:val="en-US" w:eastAsia="zh-CN"/>
              </w:rPr>
              <w:t xml:space="preserve">        年      月       日</w:t>
            </w:r>
          </w:p>
        </w:tc>
      </w:tr>
    </w:tbl>
    <w:p>
      <w:pPr>
        <w:spacing w:line="300" w:lineRule="exact"/>
        <w:jc w:val="left"/>
        <w:rPr>
          <w:rFonts w:hint="eastAsia" w:ascii="仿宋_GB2312" w:hAnsi="宋体" w:eastAsia="仿宋_GB2312" w:cs="黑体"/>
          <w:sz w:val="24"/>
          <w:szCs w:val="24"/>
        </w:rPr>
      </w:pPr>
    </w:p>
    <w:p>
      <w:pPr>
        <w:spacing w:line="300" w:lineRule="exact"/>
        <w:jc w:val="left"/>
        <w:rPr>
          <w:rFonts w:hint="eastAsia" w:ascii="仿宋_GB2312" w:hAnsi="宋体" w:eastAsia="仿宋_GB2312" w:cs="黑体"/>
          <w:sz w:val="24"/>
          <w:szCs w:val="24"/>
        </w:rPr>
      </w:pPr>
      <w:r>
        <w:rPr>
          <w:rFonts w:hint="eastAsia" w:ascii="仿宋_GB2312" w:hAnsi="宋体" w:eastAsia="仿宋_GB2312" w:cs="黑体"/>
          <w:sz w:val="24"/>
          <w:szCs w:val="24"/>
        </w:rPr>
        <w:t>本申请需附材料清单：</w:t>
      </w:r>
    </w:p>
    <w:p>
      <w:pPr>
        <w:spacing w:line="300" w:lineRule="exact"/>
        <w:jc w:val="left"/>
        <w:rPr>
          <w:rFonts w:hint="eastAsia" w:ascii="仿宋_GB2312" w:hAnsi="宋体" w:eastAsia="仿宋_GB2312" w:cs="黑体"/>
          <w:sz w:val="24"/>
          <w:szCs w:val="24"/>
        </w:rPr>
      </w:pPr>
      <w:r>
        <w:rPr>
          <w:rFonts w:hint="eastAsia" w:ascii="仿宋_GB2312" w:hAnsi="宋体" w:eastAsia="仿宋_GB2312" w:cs="黑体"/>
          <w:sz w:val="24"/>
          <w:szCs w:val="24"/>
        </w:rPr>
        <w:t>1.企业营业执照复印件；</w:t>
      </w:r>
      <w:r>
        <w:rPr>
          <w:rFonts w:hint="eastAsia" w:ascii="仿宋_GB2312" w:hAnsi="宋体" w:eastAsia="仿宋_GB2312" w:cs="黑体"/>
          <w:sz w:val="24"/>
          <w:szCs w:val="24"/>
          <w:lang w:eastAsia="zh-CN"/>
        </w:rPr>
        <w:t>事业单位提供统一社会信用代码证复印件；</w:t>
      </w:r>
    </w:p>
    <w:p>
      <w:pPr>
        <w:spacing w:line="300" w:lineRule="exact"/>
        <w:jc w:val="left"/>
        <w:rPr>
          <w:rFonts w:hint="eastAsia" w:ascii="仿宋_GB2312" w:hAnsi="宋体" w:eastAsia="仿宋_GB2312" w:cs="黑体"/>
          <w:sz w:val="24"/>
          <w:szCs w:val="24"/>
        </w:rPr>
      </w:pPr>
      <w:r>
        <w:rPr>
          <w:rFonts w:hint="eastAsia" w:ascii="仿宋_GB2312" w:hAnsi="宋体" w:eastAsia="仿宋_GB2312" w:cs="黑体"/>
          <w:sz w:val="24"/>
          <w:szCs w:val="24"/>
        </w:rPr>
        <w:t>2.税务部门提供的</w:t>
      </w:r>
      <w:r>
        <w:rPr>
          <w:rFonts w:hint="eastAsia" w:ascii="仿宋_GB2312" w:hAnsi="宋体" w:eastAsia="仿宋_GB2312" w:cs="黑体"/>
          <w:sz w:val="24"/>
          <w:szCs w:val="24"/>
          <w:lang w:eastAsia="zh-CN"/>
        </w:rPr>
        <w:t>单位</w:t>
      </w:r>
      <w:r>
        <w:rPr>
          <w:rFonts w:hint="eastAsia" w:ascii="仿宋_GB2312" w:hAnsi="宋体" w:eastAsia="仿宋_GB2312" w:cs="黑体"/>
          <w:sz w:val="24"/>
          <w:szCs w:val="24"/>
        </w:rPr>
        <w:t>上年度纳税证明及近三年内无违规证明；</w:t>
      </w:r>
    </w:p>
    <w:p>
      <w:pPr>
        <w:spacing w:line="300" w:lineRule="exact"/>
        <w:jc w:val="left"/>
        <w:rPr>
          <w:rFonts w:hint="eastAsia" w:ascii="仿宋_GB2312" w:hAnsi="宋体" w:eastAsia="仿宋_GB2312" w:cs="黑体"/>
          <w:sz w:val="24"/>
          <w:szCs w:val="24"/>
        </w:rPr>
      </w:pPr>
      <w:r>
        <w:rPr>
          <w:rFonts w:hint="eastAsia" w:ascii="仿宋_GB2312" w:hAnsi="宋体" w:eastAsia="仿宋_GB2312" w:cs="黑体"/>
          <w:sz w:val="24"/>
          <w:szCs w:val="24"/>
        </w:rPr>
        <w:t>3.</w:t>
      </w:r>
      <w:r>
        <w:rPr>
          <w:rFonts w:hint="eastAsia" w:ascii="仿宋_GB2312" w:hAnsi="宋体" w:eastAsia="仿宋_GB2312" w:cs="黑体"/>
          <w:sz w:val="24"/>
          <w:szCs w:val="24"/>
          <w:lang w:eastAsia="zh-CN"/>
        </w:rPr>
        <w:t>近两年</w:t>
      </w:r>
      <w:r>
        <w:rPr>
          <w:rFonts w:hint="eastAsia" w:ascii="仿宋_GB2312" w:hAnsi="宋体" w:eastAsia="仿宋_GB2312" w:cs="黑体"/>
          <w:sz w:val="24"/>
          <w:szCs w:val="24"/>
        </w:rPr>
        <w:t>财务报表（有审计报告的提供财务审计报告）；</w:t>
      </w:r>
    </w:p>
    <w:p>
      <w:pPr>
        <w:spacing w:line="300" w:lineRule="exact"/>
        <w:jc w:val="left"/>
        <w:rPr>
          <w:rFonts w:hint="eastAsia" w:ascii="仿宋_GB2312" w:hAnsi="宋体" w:eastAsia="仿宋_GB2312" w:cs="黑体"/>
          <w:sz w:val="24"/>
          <w:szCs w:val="24"/>
        </w:rPr>
      </w:pPr>
      <w:r>
        <w:rPr>
          <w:rFonts w:hint="eastAsia" w:ascii="仿宋_GB2312" w:hAnsi="宋体" w:eastAsia="仿宋_GB2312" w:cs="黑体"/>
          <w:sz w:val="24"/>
          <w:szCs w:val="24"/>
        </w:rPr>
        <w:t>4.经营场地物业产权证明文件或租赁合同复印件</w:t>
      </w:r>
      <w:r>
        <w:rPr>
          <w:rFonts w:hint="eastAsia" w:ascii="仿宋_GB2312" w:hAnsi="宋体" w:eastAsia="仿宋_GB2312" w:cs="黑体"/>
          <w:sz w:val="24"/>
          <w:szCs w:val="24"/>
          <w:lang w:eastAsia="zh-CN"/>
        </w:rPr>
        <w:t>；</w:t>
      </w:r>
    </w:p>
    <w:p>
      <w:pPr>
        <w:spacing w:line="300" w:lineRule="exact"/>
        <w:jc w:val="left"/>
        <w:rPr>
          <w:rFonts w:hint="eastAsia" w:ascii="仿宋_GB2312" w:hAnsi="宋体" w:eastAsia="仿宋_GB2312" w:cs="黑体"/>
          <w:sz w:val="24"/>
          <w:szCs w:val="24"/>
        </w:rPr>
      </w:pPr>
      <w:r>
        <w:rPr>
          <w:rFonts w:hint="eastAsia" w:ascii="仿宋_GB2312" w:hAnsi="宋体" w:eastAsia="仿宋_GB2312" w:cs="黑体"/>
          <w:sz w:val="24"/>
          <w:szCs w:val="24"/>
          <w:lang w:val="en-US" w:eastAsia="zh-CN"/>
        </w:rPr>
        <w:t>5</w:t>
      </w:r>
      <w:r>
        <w:rPr>
          <w:rFonts w:hint="eastAsia" w:ascii="仿宋_GB2312" w:hAnsi="宋体" w:eastAsia="仿宋_GB2312" w:cs="黑体"/>
          <w:sz w:val="24"/>
          <w:szCs w:val="24"/>
        </w:rPr>
        <w:t>.空间建筑相关证件（产权证明或租赁合同）</w:t>
      </w:r>
      <w:r>
        <w:rPr>
          <w:rFonts w:hint="eastAsia" w:ascii="仿宋_GB2312" w:hAnsi="宋体" w:eastAsia="仿宋_GB2312" w:cs="黑体"/>
          <w:sz w:val="24"/>
          <w:szCs w:val="24"/>
          <w:lang w:eastAsia="zh-CN"/>
        </w:rPr>
        <w:t>；</w:t>
      </w:r>
    </w:p>
    <w:p>
      <w:pPr>
        <w:spacing w:line="300" w:lineRule="exact"/>
        <w:jc w:val="left"/>
        <w:rPr>
          <w:rFonts w:hint="eastAsia" w:ascii="仿宋_GB2312" w:hAnsi="宋体" w:eastAsia="仿宋_GB2312" w:cs="黑体"/>
          <w:sz w:val="24"/>
          <w:szCs w:val="24"/>
        </w:rPr>
      </w:pPr>
      <w:r>
        <w:rPr>
          <w:rFonts w:hint="eastAsia" w:ascii="仿宋_GB2312" w:hAnsi="宋体" w:eastAsia="仿宋_GB2312" w:cs="黑体"/>
          <w:sz w:val="24"/>
          <w:szCs w:val="24"/>
          <w:lang w:val="en-US" w:eastAsia="zh-CN"/>
        </w:rPr>
        <w:t>6</w:t>
      </w:r>
      <w:r>
        <w:rPr>
          <w:rFonts w:hint="eastAsia" w:ascii="仿宋_GB2312" w:hAnsi="宋体" w:eastAsia="仿宋_GB2312" w:cs="黑体"/>
          <w:sz w:val="24"/>
          <w:szCs w:val="24"/>
        </w:rPr>
        <w:t>.其他需要提供的相关资料。</w:t>
      </w:r>
    </w:p>
    <w:p>
      <w:pPr>
        <w:spacing w:line="300" w:lineRule="exact"/>
        <w:jc w:val="left"/>
        <w:rPr>
          <w:rFonts w:hint="eastAsia" w:ascii="仿宋_GB2312" w:hAnsi="宋体" w:eastAsia="仿宋_GB2312" w:cs="黑体"/>
          <w:sz w:val="24"/>
          <w:szCs w:val="24"/>
        </w:rPr>
      </w:pPr>
    </w:p>
    <w:p>
      <w:pPr>
        <w:spacing w:line="300" w:lineRule="exact"/>
        <w:jc w:val="left"/>
        <w:rPr>
          <w:sz w:val="24"/>
          <w:szCs w:val="24"/>
        </w:rPr>
      </w:pPr>
      <w:r>
        <w:rPr>
          <w:rFonts w:hint="eastAsia" w:ascii="仿宋_GB2312" w:hAnsi="宋体" w:eastAsia="仿宋_GB2312" w:cs="黑体"/>
          <w:sz w:val="24"/>
          <w:szCs w:val="24"/>
        </w:rPr>
        <w:t>注：</w:t>
      </w:r>
      <w:r>
        <w:rPr>
          <w:rFonts w:hint="eastAsia" w:ascii="仿宋_GB2312" w:hAnsi="宋体" w:eastAsia="仿宋_GB2312" w:cs="黑体"/>
          <w:sz w:val="24"/>
          <w:szCs w:val="24"/>
          <w:lang w:eastAsia="zh-CN"/>
        </w:rPr>
        <w:t>上述材料</w:t>
      </w:r>
      <w:r>
        <w:rPr>
          <w:rFonts w:hint="eastAsia" w:ascii="仿宋_GB2312" w:hAnsi="宋体" w:eastAsia="仿宋_GB2312" w:cs="黑体"/>
          <w:sz w:val="24"/>
          <w:szCs w:val="24"/>
        </w:rPr>
        <w:t>复印件均需加盖公章。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eastAsia" w:ascii="小标宋" w:hAnsi="小标宋" w:eastAsia="小标宋" w:cs="小标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eastAsia" w:ascii="小标宋" w:hAnsi="小标宋" w:eastAsia="小标宋" w:cs="小标宋"/>
          <w:sz w:val="32"/>
          <w:szCs w:val="32"/>
          <w:lang w:val="en-US" w:eastAsia="zh-CN"/>
        </w:rPr>
      </w:pPr>
      <w:r>
        <w:rPr>
          <w:rFonts w:hint="eastAsia" w:ascii="小标宋" w:hAnsi="小标宋" w:eastAsia="小标宋" w:cs="小标宋"/>
          <w:sz w:val="32"/>
          <w:szCs w:val="32"/>
          <w:lang w:val="en-US" w:eastAsia="zh-CN"/>
        </w:rPr>
        <w:t>浙江省广播电视和网络视听产业示范基地申请报告</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eastAsia" w:ascii="小标宋" w:hAnsi="小标宋" w:eastAsia="小标宋" w:cs="小标宋"/>
          <w:sz w:val="32"/>
          <w:szCs w:val="32"/>
          <w:lang w:val="en-US" w:eastAsia="zh-CN"/>
        </w:rPr>
      </w:pPr>
      <w:r>
        <w:rPr>
          <w:rFonts w:hint="eastAsia" w:ascii="小标宋" w:hAnsi="小标宋" w:eastAsia="小标宋" w:cs="小标宋"/>
          <w:sz w:val="32"/>
          <w:szCs w:val="32"/>
          <w:lang w:val="en-US" w:eastAsia="zh-CN"/>
        </w:rPr>
        <w:t>（参考文本）</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560"/>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一、申请单位基本情况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560"/>
        <w:textAlignment w:val="auto"/>
        <w:outlineLvl w:val="9"/>
        <w:rPr>
          <w:rFonts w:hint="eastAsia"/>
          <w:sz w:val="28"/>
          <w:szCs w:val="28"/>
          <w:lang w:val="en-US" w:eastAsia="zh-CN"/>
        </w:rPr>
      </w:pPr>
      <w:r>
        <w:rPr>
          <w:rFonts w:hint="eastAsia"/>
          <w:sz w:val="28"/>
          <w:szCs w:val="28"/>
          <w:lang w:val="en-US" w:eastAsia="zh-CN"/>
        </w:rPr>
        <w:t>包括：单位规模、基础设施、主营业务发展情况、财务经营情况等，在吸纳就业、促进大学生就业、提供公益服务等方面表现。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560"/>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二、申请理由</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560"/>
        <w:textAlignment w:val="auto"/>
        <w:outlineLvl w:val="9"/>
        <w:rPr>
          <w:rFonts w:hint="eastAsia"/>
          <w:sz w:val="28"/>
          <w:szCs w:val="28"/>
          <w:lang w:val="en-US" w:eastAsia="zh-CN"/>
        </w:rPr>
      </w:pPr>
      <w:r>
        <w:rPr>
          <w:rFonts w:hint="eastAsia"/>
          <w:sz w:val="28"/>
          <w:szCs w:val="28"/>
          <w:lang w:val="en-US" w:eastAsia="zh-CN"/>
        </w:rPr>
        <w:t>包括：产业优势，在内容、技术、模式、业态、体制机制等产业创新方面的成绩和特点，典型案例，获得的行业表彰奖励情况。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560"/>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三、发展规划</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560"/>
        <w:textAlignment w:val="auto"/>
        <w:outlineLvl w:val="9"/>
        <w:rPr>
          <w:rFonts w:hint="eastAsia"/>
          <w:sz w:val="28"/>
          <w:szCs w:val="28"/>
          <w:lang w:val="en-US" w:eastAsia="zh-CN"/>
        </w:rPr>
      </w:pPr>
      <w:r>
        <w:rPr>
          <w:rFonts w:hint="eastAsia"/>
          <w:sz w:val="28"/>
          <w:szCs w:val="28"/>
          <w:lang w:val="en-US" w:eastAsia="zh-CN"/>
        </w:rPr>
        <w:t>基地中长期发展目标和规划。</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560"/>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四、扶持政策</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560"/>
        <w:textAlignment w:val="auto"/>
        <w:outlineLvl w:val="9"/>
        <w:rPr>
          <w:rFonts w:hint="eastAsia"/>
          <w:sz w:val="28"/>
          <w:szCs w:val="28"/>
          <w:lang w:val="en-US" w:eastAsia="zh-CN"/>
        </w:rPr>
      </w:pPr>
      <w:r>
        <w:rPr>
          <w:rFonts w:hint="eastAsia"/>
          <w:sz w:val="28"/>
          <w:szCs w:val="28"/>
          <w:lang w:val="en-US" w:eastAsia="zh-CN"/>
        </w:rPr>
        <w:t>所在地政府对基地的政策支持情况等。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560"/>
        <w:textAlignment w:val="auto"/>
        <w:outlineLvl w:val="9"/>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p>
    <w:p>
      <w:pPr>
        <w:spacing w:line="780" w:lineRule="exact"/>
        <w:jc w:val="left"/>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3：</w:t>
      </w:r>
    </w:p>
    <w:p>
      <w:pPr>
        <w:spacing w:line="780" w:lineRule="exact"/>
        <w:jc w:val="center"/>
        <w:rPr>
          <w:rFonts w:ascii="方正小标宋简体" w:hAnsi="Calibri" w:cs="黑体"/>
          <w:b/>
          <w:sz w:val="52"/>
          <w:szCs w:val="52"/>
        </w:rPr>
      </w:pPr>
    </w:p>
    <w:p>
      <w:pPr>
        <w:spacing w:line="780" w:lineRule="exact"/>
        <w:jc w:val="center"/>
        <w:rPr>
          <w:rFonts w:hint="eastAsia" w:ascii="方正小标宋简体" w:hAnsi="Calibri" w:cs="黑体"/>
          <w:b/>
          <w:sz w:val="48"/>
          <w:szCs w:val="48"/>
        </w:rPr>
      </w:pPr>
      <w:r>
        <w:rPr>
          <w:rFonts w:hint="eastAsia" w:ascii="方正小标宋简体" w:hAnsi="Calibri" w:cs="黑体"/>
          <w:b/>
          <w:sz w:val="48"/>
          <w:szCs w:val="48"/>
        </w:rPr>
        <w:t>浙江省</w:t>
      </w:r>
      <w:r>
        <w:rPr>
          <w:rFonts w:hint="eastAsia" w:ascii="方正小标宋简体" w:hAnsi="Calibri" w:cs="黑体"/>
          <w:b/>
          <w:sz w:val="48"/>
          <w:szCs w:val="48"/>
          <w:lang w:eastAsia="zh-CN"/>
        </w:rPr>
        <w:t>广播电视和网络视听产业示范园区</w:t>
      </w:r>
    </w:p>
    <w:p>
      <w:pPr>
        <w:spacing w:line="780" w:lineRule="exact"/>
        <w:jc w:val="center"/>
        <w:rPr>
          <w:rFonts w:ascii="方正小标宋简体" w:hAnsi="Calibri" w:cs="黑体"/>
          <w:b/>
          <w:sz w:val="52"/>
          <w:szCs w:val="52"/>
        </w:rPr>
      </w:pPr>
      <w:r>
        <w:rPr>
          <w:rFonts w:ascii="方正小标宋简体" w:hAnsi="Calibri" w:cs="黑体"/>
          <w:b/>
          <w:sz w:val="52"/>
          <w:szCs w:val="52"/>
        </w:rPr>
        <w:t xml:space="preserve"> </w:t>
      </w:r>
    </w:p>
    <w:p>
      <w:pPr>
        <w:spacing w:line="780" w:lineRule="exact"/>
        <w:jc w:val="center"/>
        <w:rPr>
          <w:rFonts w:ascii="方正小标宋简体" w:hAnsi="Calibri" w:cs="黑体"/>
          <w:b/>
          <w:sz w:val="52"/>
          <w:szCs w:val="52"/>
        </w:rPr>
      </w:pPr>
      <w:r>
        <w:rPr>
          <w:rFonts w:ascii="方正小标宋简体" w:hAnsi="Calibri" w:cs="黑体"/>
          <w:b/>
          <w:sz w:val="52"/>
          <w:szCs w:val="52"/>
        </w:rPr>
        <w:t xml:space="preserve"> </w:t>
      </w:r>
    </w:p>
    <w:p>
      <w:pPr>
        <w:spacing w:line="780" w:lineRule="exact"/>
        <w:jc w:val="center"/>
        <w:rPr>
          <w:rFonts w:ascii="方正小标宋简体" w:hAnsi="Calibri" w:cs="黑体"/>
          <w:b/>
          <w:sz w:val="52"/>
          <w:szCs w:val="52"/>
        </w:rPr>
      </w:pPr>
      <w:r>
        <w:rPr>
          <w:rFonts w:ascii="方正小标宋简体" w:hAnsi="Calibri" w:cs="黑体"/>
          <w:b/>
          <w:sz w:val="52"/>
          <w:szCs w:val="52"/>
        </w:rPr>
        <w:t>申</w:t>
      </w:r>
    </w:p>
    <w:p>
      <w:pPr>
        <w:spacing w:line="780" w:lineRule="exact"/>
        <w:jc w:val="center"/>
        <w:rPr>
          <w:rFonts w:ascii="方正小标宋简体" w:hAnsi="Calibri" w:cs="黑体"/>
          <w:b/>
          <w:sz w:val="52"/>
          <w:szCs w:val="52"/>
        </w:rPr>
      </w:pPr>
      <w:r>
        <w:rPr>
          <w:rFonts w:ascii="方正小标宋简体" w:hAnsi="Calibri" w:cs="黑体"/>
          <w:b/>
          <w:sz w:val="52"/>
          <w:szCs w:val="52"/>
        </w:rPr>
        <w:t xml:space="preserve"> </w:t>
      </w:r>
    </w:p>
    <w:p>
      <w:pPr>
        <w:spacing w:line="780" w:lineRule="exact"/>
        <w:jc w:val="center"/>
        <w:rPr>
          <w:rFonts w:ascii="方正小标宋简体" w:hAnsi="Calibri" w:cs="黑体"/>
          <w:b/>
          <w:sz w:val="52"/>
          <w:szCs w:val="52"/>
        </w:rPr>
      </w:pPr>
      <w:r>
        <w:rPr>
          <w:rFonts w:ascii="方正小标宋简体" w:hAnsi="Calibri" w:cs="黑体"/>
          <w:b/>
          <w:sz w:val="52"/>
          <w:szCs w:val="52"/>
        </w:rPr>
        <w:t>请</w:t>
      </w:r>
    </w:p>
    <w:p>
      <w:pPr>
        <w:spacing w:line="780" w:lineRule="exact"/>
        <w:jc w:val="center"/>
        <w:rPr>
          <w:rFonts w:ascii="方正小标宋简体" w:hAnsi="Calibri" w:cs="黑体"/>
          <w:b/>
          <w:sz w:val="52"/>
          <w:szCs w:val="52"/>
        </w:rPr>
      </w:pPr>
      <w:r>
        <w:rPr>
          <w:rFonts w:ascii="方正小标宋简体" w:hAnsi="Calibri" w:cs="黑体"/>
          <w:b/>
          <w:sz w:val="52"/>
          <w:szCs w:val="52"/>
        </w:rPr>
        <w:t xml:space="preserve"> </w:t>
      </w:r>
    </w:p>
    <w:p>
      <w:pPr>
        <w:spacing w:line="780" w:lineRule="exact"/>
        <w:jc w:val="center"/>
        <w:rPr>
          <w:rFonts w:ascii="方正小标宋简体" w:hAnsi="Calibri" w:cs="黑体"/>
          <w:b/>
          <w:sz w:val="52"/>
          <w:szCs w:val="52"/>
        </w:rPr>
      </w:pPr>
      <w:r>
        <w:rPr>
          <w:rFonts w:ascii="方正小标宋简体" w:hAnsi="Calibri" w:cs="黑体"/>
          <w:b/>
          <w:sz w:val="52"/>
          <w:szCs w:val="52"/>
        </w:rPr>
        <w:t>表</w:t>
      </w:r>
    </w:p>
    <w:p>
      <w:pPr>
        <w:spacing w:line="570" w:lineRule="exact"/>
        <w:jc w:val="center"/>
        <w:rPr>
          <w:rFonts w:ascii="楷体_GB2312" w:hAnsi="Calibri" w:eastAsia="楷体_GB2312" w:cs="黑体"/>
          <w:sz w:val="32"/>
          <w:szCs w:val="32"/>
        </w:rPr>
      </w:pPr>
      <w:r>
        <w:rPr>
          <w:rFonts w:hint="eastAsia" w:ascii="楷体_GB2312" w:hAnsi="Calibri" w:eastAsia="楷体_GB2312" w:cs="黑体"/>
          <w:sz w:val="32"/>
          <w:szCs w:val="32"/>
        </w:rPr>
        <w:t xml:space="preserve"> </w:t>
      </w:r>
    </w:p>
    <w:p>
      <w:pPr>
        <w:spacing w:line="570" w:lineRule="exact"/>
        <w:jc w:val="center"/>
        <w:rPr>
          <w:rFonts w:hint="eastAsia" w:ascii="方正小标宋_GBK" w:hAnsi="Calibri" w:eastAsia="方正小标宋_GBK" w:cs="黑体"/>
          <w:sz w:val="44"/>
          <w:szCs w:val="44"/>
        </w:rPr>
      </w:pPr>
      <w:r>
        <w:rPr>
          <w:rFonts w:hint="eastAsia" w:ascii="方正小标宋_GBK" w:hAnsi="Calibri" w:eastAsia="方正小标宋_GBK" w:cs="黑体"/>
          <w:sz w:val="44"/>
          <w:szCs w:val="44"/>
        </w:rPr>
        <w:t xml:space="preserve"> </w:t>
      </w:r>
    </w:p>
    <w:p>
      <w:pPr>
        <w:spacing w:line="570" w:lineRule="exact"/>
        <w:jc w:val="center"/>
        <w:rPr>
          <w:rFonts w:hint="eastAsia" w:ascii="方正小标宋_GBK" w:hAnsi="Calibri" w:eastAsia="方正小标宋_GBK" w:cs="黑体"/>
          <w:sz w:val="44"/>
          <w:szCs w:val="44"/>
        </w:rPr>
      </w:pPr>
      <w:r>
        <w:rPr>
          <w:rFonts w:hint="eastAsia" w:ascii="方正小标宋_GBK" w:hAnsi="Calibri" w:eastAsia="方正小标宋_GBK" w:cs="黑体"/>
          <w:sz w:val="44"/>
          <w:szCs w:val="44"/>
        </w:rPr>
        <w:t xml:space="preserve"> </w:t>
      </w:r>
    </w:p>
    <w:p>
      <w:pPr>
        <w:spacing w:line="570" w:lineRule="exact"/>
        <w:jc w:val="center"/>
        <w:rPr>
          <w:rFonts w:hint="eastAsia" w:ascii="方正小标宋_GBK" w:hAnsi="Calibri" w:eastAsia="方正小标宋_GBK" w:cs="黑体"/>
          <w:sz w:val="44"/>
          <w:szCs w:val="44"/>
        </w:rPr>
      </w:pPr>
      <w:r>
        <w:rPr>
          <w:rFonts w:hint="eastAsia" w:ascii="方正小标宋_GBK" w:hAnsi="Calibri" w:eastAsia="方正小标宋_GBK" w:cs="黑体"/>
          <w:sz w:val="44"/>
          <w:szCs w:val="44"/>
        </w:rPr>
        <w:t xml:space="preserve"> </w:t>
      </w:r>
    </w:p>
    <w:p>
      <w:pPr>
        <w:spacing w:line="570" w:lineRule="exact"/>
        <w:ind w:firstLine="640" w:firstLineChars="200"/>
        <w:jc w:val="both"/>
        <w:rPr>
          <w:rFonts w:hint="eastAsia" w:ascii="仿宋_GB2312" w:hAnsi="Calibri" w:eastAsia="仿宋_GB2312" w:cs="黑体"/>
          <w:sz w:val="32"/>
          <w:szCs w:val="32"/>
          <w:u w:val="single"/>
        </w:rPr>
      </w:pPr>
      <w:r>
        <w:rPr>
          <w:rFonts w:hint="eastAsia" w:ascii="仿宋_GB2312" w:hAnsi="Calibri" w:eastAsia="仿宋_GB2312" w:cs="黑体"/>
          <w:sz w:val="32"/>
          <w:szCs w:val="32"/>
          <w:lang w:eastAsia="zh-CN"/>
        </w:rPr>
        <w:t>申报园区名称：</w:t>
      </w:r>
      <w:r>
        <w:rPr>
          <w:rFonts w:hint="eastAsia" w:ascii="仿宋_GB2312" w:hAnsi="Calibri" w:eastAsia="仿宋_GB2312" w:cs="黑体"/>
          <w:sz w:val="32"/>
          <w:szCs w:val="32"/>
          <w:u w:val="single"/>
          <w:lang w:val="en-US" w:eastAsia="zh-CN"/>
        </w:rPr>
        <w:t xml:space="preserve">                           </w:t>
      </w:r>
    </w:p>
    <w:p>
      <w:pPr>
        <w:spacing w:line="570" w:lineRule="exact"/>
        <w:ind w:firstLine="640" w:firstLineChars="200"/>
        <w:jc w:val="both"/>
        <w:rPr>
          <w:rFonts w:hint="eastAsia" w:ascii="仿宋_GB2312" w:hAnsi="Calibri" w:eastAsia="仿宋_GB2312" w:cs="黑体"/>
          <w:sz w:val="32"/>
          <w:szCs w:val="32"/>
          <w:u w:val="single"/>
        </w:rPr>
      </w:pPr>
      <w:r>
        <w:rPr>
          <w:rFonts w:hint="eastAsia" w:ascii="仿宋_GB2312" w:hAnsi="Calibri" w:eastAsia="仿宋_GB2312" w:cs="黑体"/>
          <w:sz w:val="32"/>
          <w:szCs w:val="32"/>
          <w:lang w:eastAsia="zh-CN"/>
        </w:rPr>
        <w:t>申报</w:t>
      </w:r>
      <w:r>
        <w:rPr>
          <w:rFonts w:hint="eastAsia" w:ascii="仿宋_GB2312" w:hAnsi="Calibri" w:eastAsia="仿宋_GB2312" w:cs="黑体"/>
          <w:sz w:val="32"/>
          <w:szCs w:val="32"/>
        </w:rPr>
        <w:t>单位名称（盖章）：</w:t>
      </w:r>
      <w:r>
        <w:rPr>
          <w:rFonts w:hint="eastAsia" w:ascii="仿宋_GB2312" w:hAnsi="Calibri" w:eastAsia="仿宋_GB2312" w:cs="黑体"/>
          <w:sz w:val="32"/>
          <w:szCs w:val="32"/>
          <w:u w:val="single"/>
          <w:lang w:val="en-US" w:eastAsia="zh-CN"/>
        </w:rPr>
        <w:t xml:space="preserve">                    </w:t>
      </w:r>
    </w:p>
    <w:p>
      <w:pPr>
        <w:spacing w:line="570" w:lineRule="exact"/>
        <w:ind w:firstLine="640" w:firstLineChars="200"/>
        <w:rPr>
          <w:rFonts w:hint="eastAsia" w:ascii="仿宋_GB2312" w:hAnsi="Calibri" w:eastAsia="仿宋_GB2312" w:cs="黑体"/>
          <w:sz w:val="32"/>
          <w:szCs w:val="32"/>
          <w:u w:val="single"/>
        </w:rPr>
      </w:pPr>
      <w:r>
        <w:rPr>
          <w:rFonts w:hint="eastAsia" w:ascii="仿宋_GB2312" w:hAnsi="Calibri" w:eastAsia="仿宋_GB2312" w:cs="黑体"/>
          <w:sz w:val="32"/>
          <w:szCs w:val="32"/>
        </w:rPr>
        <w:t>单位负责人（签名）：</w:t>
      </w:r>
      <w:r>
        <w:rPr>
          <w:rFonts w:hint="eastAsia" w:ascii="仿宋_GB2312" w:hAnsi="Calibri" w:eastAsia="仿宋_GB2312" w:cs="黑体"/>
          <w:sz w:val="32"/>
          <w:szCs w:val="32"/>
          <w:u w:val="single"/>
        </w:rPr>
        <w:t xml:space="preserve">       </w:t>
      </w:r>
      <w:r>
        <w:rPr>
          <w:rFonts w:hint="eastAsia" w:ascii="仿宋_GB2312" w:hAnsi="Calibri" w:eastAsia="仿宋_GB2312" w:cs="黑体"/>
          <w:sz w:val="32"/>
          <w:szCs w:val="32"/>
          <w:u w:val="single"/>
          <w:lang w:val="en-US" w:eastAsia="zh-CN"/>
        </w:rPr>
        <w:t xml:space="preserve">       </w:t>
      </w:r>
      <w:r>
        <w:rPr>
          <w:rFonts w:hint="eastAsia" w:ascii="仿宋_GB2312" w:hAnsi="Calibri" w:eastAsia="仿宋_GB2312" w:cs="黑体"/>
          <w:sz w:val="32"/>
          <w:szCs w:val="32"/>
          <w:u w:val="single"/>
        </w:rPr>
        <w:t xml:space="preserve">        </w:t>
      </w:r>
    </w:p>
    <w:p>
      <w:pPr>
        <w:spacing w:line="570" w:lineRule="exact"/>
        <w:ind w:firstLine="2080" w:firstLineChars="650"/>
        <w:rPr>
          <w:rFonts w:hint="eastAsia" w:ascii="仿宋_GB2312" w:hAnsi="Calibri" w:eastAsia="仿宋_GB2312" w:cs="黑体"/>
          <w:sz w:val="32"/>
          <w:szCs w:val="32"/>
          <w:u w:val="single"/>
        </w:rPr>
      </w:pPr>
    </w:p>
    <w:p>
      <w:pPr>
        <w:spacing w:line="570" w:lineRule="exact"/>
        <w:ind w:firstLine="2080" w:firstLineChars="650"/>
        <w:rPr>
          <w:rFonts w:hint="eastAsia" w:ascii="仿宋_GB2312" w:hAnsi="Calibri" w:eastAsia="仿宋_GB2312" w:cs="黑体"/>
          <w:sz w:val="32"/>
          <w:szCs w:val="32"/>
        </w:rPr>
      </w:pPr>
      <w:r>
        <w:rPr>
          <w:rFonts w:hint="eastAsia" w:ascii="仿宋_GB2312" w:hAnsi="Calibri" w:eastAsia="仿宋_GB2312" w:cs="黑体"/>
          <w:sz w:val="32"/>
          <w:szCs w:val="32"/>
        </w:rPr>
        <w:t xml:space="preserve"> </w:t>
      </w:r>
    </w:p>
    <w:p>
      <w:pPr>
        <w:spacing w:line="570" w:lineRule="exact"/>
        <w:ind w:firstLine="2080" w:firstLineChars="650"/>
        <w:rPr>
          <w:rFonts w:hint="eastAsia" w:ascii="仿宋_GB2312" w:hAnsi="Calibri" w:eastAsia="仿宋_GB2312" w:cs="黑体"/>
          <w:sz w:val="32"/>
          <w:szCs w:val="32"/>
        </w:rPr>
      </w:pPr>
      <w:r>
        <w:rPr>
          <w:rFonts w:hint="eastAsia" w:ascii="仿宋_GB2312" w:hAnsi="Calibri" w:eastAsia="仿宋_GB2312" w:cs="黑体"/>
          <w:sz w:val="32"/>
          <w:szCs w:val="32"/>
        </w:rPr>
        <w:t xml:space="preserve"> </w:t>
      </w:r>
    </w:p>
    <w:p>
      <w:pPr>
        <w:spacing w:line="570" w:lineRule="exact"/>
        <w:ind w:firstLine="2080" w:firstLineChars="650"/>
        <w:rPr>
          <w:rFonts w:hint="eastAsia" w:ascii="仿宋_GB2312" w:hAnsi="Calibri" w:eastAsia="仿宋_GB2312" w:cs="黑体"/>
          <w:sz w:val="32"/>
          <w:szCs w:val="32"/>
        </w:rPr>
      </w:pPr>
    </w:p>
    <w:p>
      <w:pPr>
        <w:spacing w:line="570" w:lineRule="exact"/>
        <w:ind w:firstLine="2080" w:firstLineChars="650"/>
        <w:rPr>
          <w:rFonts w:hint="eastAsia" w:ascii="仿宋_GB2312" w:hAnsi="Calibri" w:eastAsia="仿宋_GB2312" w:cs="黑体"/>
          <w:sz w:val="32"/>
          <w:szCs w:val="32"/>
        </w:rPr>
      </w:pPr>
    </w:p>
    <w:p>
      <w:pPr>
        <w:spacing w:line="570" w:lineRule="exact"/>
        <w:ind w:firstLine="3238" w:firstLineChars="733"/>
        <w:rPr>
          <w:rFonts w:hint="eastAsia" w:ascii="黑体" w:hAnsi="Calibri" w:eastAsia="黑体" w:cs="黑体"/>
          <w:b/>
          <w:bCs/>
          <w:sz w:val="44"/>
          <w:szCs w:val="44"/>
        </w:rPr>
      </w:pPr>
      <w:r>
        <w:rPr>
          <w:rFonts w:hint="eastAsia" w:ascii="黑体" w:hAnsi="Calibri" w:eastAsia="黑体" w:cs="黑体"/>
          <w:b/>
          <w:bCs/>
          <w:sz w:val="44"/>
          <w:szCs w:val="44"/>
        </w:rPr>
        <w:t>填报承诺</w:t>
      </w:r>
    </w:p>
    <w:p>
      <w:pPr>
        <w:spacing w:line="570" w:lineRule="exact"/>
        <w:ind w:firstLine="720" w:firstLineChars="225"/>
        <w:rPr>
          <w:rFonts w:hint="eastAsia" w:ascii="仿宋_GB2312" w:hAnsi="Calibri" w:eastAsia="仿宋_GB2312" w:cs="黑体"/>
          <w:sz w:val="32"/>
          <w:szCs w:val="32"/>
        </w:rPr>
      </w:pPr>
      <w:r>
        <w:rPr>
          <w:rFonts w:hint="eastAsia" w:ascii="仿宋_GB2312" w:hAnsi="Calibri" w:eastAsia="仿宋_GB2312" w:cs="黑体"/>
          <w:sz w:val="32"/>
          <w:szCs w:val="32"/>
        </w:rPr>
        <w:t xml:space="preserve"> </w:t>
      </w:r>
    </w:p>
    <w:p>
      <w:pPr>
        <w:spacing w:line="570" w:lineRule="exact"/>
        <w:ind w:firstLine="720" w:firstLineChars="225"/>
        <w:rPr>
          <w:rFonts w:hint="eastAsia" w:ascii="仿宋_GB2312" w:hAnsi="Calibri" w:eastAsia="仿宋_GB2312" w:cs="黑体"/>
          <w:sz w:val="32"/>
          <w:szCs w:val="32"/>
        </w:rPr>
      </w:pPr>
      <w:r>
        <w:rPr>
          <w:rFonts w:hint="eastAsia" w:ascii="仿宋_GB2312" w:hAnsi="Calibri" w:eastAsia="仿宋_GB2312" w:cs="黑体"/>
          <w:sz w:val="32"/>
          <w:szCs w:val="32"/>
        </w:rPr>
        <w:t>本</w:t>
      </w:r>
      <w:r>
        <w:rPr>
          <w:rFonts w:hint="eastAsia" w:ascii="仿宋_GB2312" w:hAnsi="Calibri" w:eastAsia="仿宋_GB2312" w:cs="黑体"/>
          <w:sz w:val="32"/>
          <w:szCs w:val="32"/>
          <w:lang w:eastAsia="zh-CN"/>
        </w:rPr>
        <w:t>单位</w:t>
      </w:r>
      <w:r>
        <w:rPr>
          <w:rFonts w:hint="eastAsia" w:ascii="仿宋_GB2312" w:hAnsi="Calibri" w:eastAsia="仿宋_GB2312" w:cs="黑体"/>
          <w:sz w:val="32"/>
          <w:szCs w:val="32"/>
        </w:rPr>
        <w:t>法人代表承诺：本</w:t>
      </w:r>
      <w:r>
        <w:rPr>
          <w:rFonts w:hint="eastAsia" w:ascii="仿宋_GB2312" w:hAnsi="Calibri" w:eastAsia="仿宋_GB2312" w:cs="黑体"/>
          <w:sz w:val="32"/>
          <w:szCs w:val="32"/>
          <w:lang w:eastAsia="zh-CN"/>
        </w:rPr>
        <w:t>单位</w:t>
      </w:r>
      <w:r>
        <w:rPr>
          <w:rFonts w:hint="eastAsia" w:ascii="仿宋_GB2312" w:hAnsi="Calibri" w:eastAsia="仿宋_GB2312" w:cs="黑体"/>
          <w:sz w:val="32"/>
          <w:szCs w:val="32"/>
        </w:rPr>
        <w:t>提交的申请材料以及所涉及的有关文件、证件、附件材料是真实、有效、合法的，复印件与原件是一致的，并对提供虚假材料引发的一切后果，承担全部法律责任。</w:t>
      </w:r>
    </w:p>
    <w:p>
      <w:pPr>
        <w:spacing w:line="570" w:lineRule="exact"/>
        <w:ind w:firstLine="2080" w:firstLineChars="650"/>
        <w:rPr>
          <w:rFonts w:hint="eastAsia" w:ascii="仿宋_GB2312" w:hAnsi="Calibri" w:eastAsia="仿宋_GB2312" w:cs="黑体"/>
          <w:sz w:val="32"/>
          <w:szCs w:val="32"/>
        </w:rPr>
      </w:pPr>
      <w:r>
        <w:rPr>
          <w:rFonts w:hint="eastAsia" w:ascii="仿宋_GB2312" w:hAnsi="Calibri" w:eastAsia="仿宋_GB2312" w:cs="黑体"/>
          <w:sz w:val="32"/>
          <w:szCs w:val="32"/>
        </w:rPr>
        <w:t xml:space="preserve">                                  </w:t>
      </w:r>
    </w:p>
    <w:p>
      <w:pPr>
        <w:spacing w:line="570" w:lineRule="exact"/>
        <w:ind w:firstLine="2080" w:firstLineChars="650"/>
        <w:rPr>
          <w:rFonts w:hint="eastAsia" w:ascii="仿宋_GB2312" w:hAnsi="Calibri" w:eastAsia="仿宋_GB2312" w:cs="黑体"/>
          <w:sz w:val="32"/>
          <w:szCs w:val="32"/>
        </w:rPr>
      </w:pPr>
      <w:r>
        <w:rPr>
          <w:rFonts w:hint="eastAsia" w:ascii="仿宋_GB2312" w:hAnsi="Calibri" w:eastAsia="仿宋_GB2312" w:cs="黑体"/>
          <w:sz w:val="32"/>
          <w:szCs w:val="32"/>
        </w:rPr>
        <w:t xml:space="preserve"> </w:t>
      </w:r>
    </w:p>
    <w:p>
      <w:pPr>
        <w:spacing w:line="570" w:lineRule="exact"/>
        <w:ind w:firstLine="2080" w:firstLineChars="650"/>
        <w:rPr>
          <w:rFonts w:hint="eastAsia" w:ascii="仿宋_GB2312" w:hAnsi="Calibri" w:eastAsia="仿宋_GB2312" w:cs="黑体"/>
          <w:sz w:val="32"/>
          <w:szCs w:val="32"/>
        </w:rPr>
      </w:pPr>
      <w:r>
        <w:rPr>
          <w:rFonts w:hint="eastAsia" w:ascii="仿宋_GB2312" w:hAnsi="Calibri" w:eastAsia="仿宋_GB2312" w:cs="黑体"/>
          <w:sz w:val="32"/>
          <w:szCs w:val="32"/>
        </w:rPr>
        <w:t xml:space="preserve"> </w:t>
      </w:r>
    </w:p>
    <w:p>
      <w:pPr>
        <w:spacing w:line="570" w:lineRule="exact"/>
        <w:ind w:firstLine="2080" w:firstLineChars="650"/>
        <w:rPr>
          <w:rFonts w:hint="eastAsia" w:ascii="仿宋_GB2312" w:hAnsi="Calibri" w:eastAsia="仿宋_GB2312" w:cs="黑体"/>
          <w:sz w:val="32"/>
          <w:szCs w:val="32"/>
        </w:rPr>
      </w:pPr>
      <w:r>
        <w:rPr>
          <w:rFonts w:hint="eastAsia" w:ascii="仿宋_GB2312" w:hAnsi="Calibri" w:eastAsia="仿宋_GB2312" w:cs="黑体"/>
          <w:sz w:val="32"/>
          <w:szCs w:val="32"/>
        </w:rPr>
        <w:t xml:space="preserve"> </w:t>
      </w:r>
    </w:p>
    <w:p>
      <w:pPr>
        <w:spacing w:line="570" w:lineRule="exact"/>
        <w:ind w:firstLine="4320" w:firstLineChars="1350"/>
        <w:rPr>
          <w:rFonts w:hint="eastAsia" w:ascii="仿宋_GB2312" w:hAnsi="Calibri" w:eastAsia="仿宋_GB2312" w:cs="黑体"/>
          <w:sz w:val="32"/>
          <w:szCs w:val="32"/>
        </w:rPr>
      </w:pPr>
      <w:r>
        <w:rPr>
          <w:rFonts w:hint="eastAsia" w:ascii="仿宋_GB2312" w:hAnsi="Calibri" w:eastAsia="仿宋_GB2312" w:cs="黑体"/>
          <w:sz w:val="32"/>
          <w:szCs w:val="32"/>
          <w:lang w:eastAsia="zh-CN"/>
        </w:rPr>
        <w:t>单位</w:t>
      </w:r>
      <w:r>
        <w:rPr>
          <w:rFonts w:hint="eastAsia" w:ascii="仿宋_GB2312" w:hAnsi="Calibri" w:eastAsia="仿宋_GB2312" w:cs="黑体"/>
          <w:sz w:val="32"/>
          <w:szCs w:val="32"/>
        </w:rPr>
        <w:t>法人代表签字：</w:t>
      </w:r>
    </w:p>
    <w:p>
      <w:pPr>
        <w:spacing w:line="570" w:lineRule="exact"/>
        <w:ind w:firstLine="4320" w:firstLineChars="1350"/>
        <w:rPr>
          <w:rFonts w:hint="eastAsia" w:ascii="仿宋_GB2312" w:hAnsi="Calibri" w:eastAsia="仿宋_GB2312" w:cs="黑体"/>
          <w:sz w:val="32"/>
          <w:szCs w:val="32"/>
        </w:rPr>
      </w:pPr>
      <w:r>
        <w:rPr>
          <w:rFonts w:hint="eastAsia" w:ascii="仿宋_GB2312" w:hAnsi="Calibri" w:eastAsia="仿宋_GB2312" w:cs="黑体"/>
          <w:sz w:val="32"/>
          <w:szCs w:val="32"/>
        </w:rPr>
        <w:t>单位（公章）：</w:t>
      </w:r>
    </w:p>
    <w:p>
      <w:pPr>
        <w:spacing w:line="570" w:lineRule="exact"/>
        <w:ind w:firstLine="4320" w:firstLineChars="1350"/>
        <w:rPr>
          <w:rFonts w:hint="eastAsia" w:ascii="仿宋_GB2312" w:hAnsi="Calibri" w:eastAsia="仿宋_GB2312" w:cs="黑体"/>
          <w:sz w:val="32"/>
          <w:szCs w:val="32"/>
        </w:rPr>
      </w:pPr>
      <w:r>
        <w:rPr>
          <w:rFonts w:hint="eastAsia" w:ascii="仿宋_GB2312" w:hAnsi="Calibri" w:eastAsia="仿宋_GB2312" w:cs="黑体"/>
          <w:sz w:val="32"/>
          <w:szCs w:val="32"/>
        </w:rPr>
        <w:t xml:space="preserve">       年   月   日</w:t>
      </w:r>
    </w:p>
    <w:p>
      <w:pPr>
        <w:spacing w:line="570" w:lineRule="exact"/>
        <w:ind w:firstLine="4320" w:firstLineChars="1350"/>
        <w:rPr>
          <w:rFonts w:hint="eastAsia" w:ascii="仿宋_GB2312" w:hAnsi="Calibri" w:eastAsia="仿宋_GB2312" w:cs="黑体"/>
          <w:sz w:val="32"/>
          <w:szCs w:val="32"/>
        </w:rPr>
      </w:pPr>
      <w:r>
        <w:rPr>
          <w:rFonts w:hint="eastAsia" w:ascii="仿宋_GB2312" w:hAnsi="Calibri" w:eastAsia="仿宋_GB2312" w:cs="黑体"/>
          <w:sz w:val="32"/>
          <w:szCs w:val="32"/>
        </w:rPr>
        <w:t xml:space="preserve"> </w:t>
      </w:r>
    </w:p>
    <w:p>
      <w:pPr>
        <w:spacing w:line="570" w:lineRule="exact"/>
        <w:ind w:firstLine="4320" w:firstLineChars="1350"/>
        <w:rPr>
          <w:rFonts w:hint="eastAsia" w:ascii="仿宋_GB2312" w:hAnsi="Calibri" w:eastAsia="仿宋_GB2312" w:cs="黑体"/>
          <w:sz w:val="32"/>
          <w:szCs w:val="32"/>
        </w:rPr>
      </w:pPr>
      <w:r>
        <w:rPr>
          <w:rFonts w:hint="eastAsia" w:ascii="仿宋_GB2312" w:hAnsi="Calibri" w:eastAsia="仿宋_GB2312" w:cs="黑体"/>
          <w:sz w:val="32"/>
          <w:szCs w:val="32"/>
        </w:rPr>
        <w:t xml:space="preserve"> </w:t>
      </w:r>
    </w:p>
    <w:p>
      <w:pPr>
        <w:spacing w:line="570" w:lineRule="exact"/>
        <w:ind w:firstLine="4320" w:firstLineChars="1350"/>
        <w:rPr>
          <w:rFonts w:hint="eastAsia" w:ascii="仿宋_GB2312" w:hAnsi="Calibri" w:eastAsia="仿宋_GB2312" w:cs="黑体"/>
          <w:sz w:val="32"/>
          <w:szCs w:val="32"/>
        </w:rPr>
      </w:pPr>
      <w:r>
        <w:rPr>
          <w:rFonts w:hint="eastAsia" w:ascii="仿宋_GB2312" w:hAnsi="Calibri" w:eastAsia="仿宋_GB2312" w:cs="黑体"/>
          <w:sz w:val="32"/>
          <w:szCs w:val="32"/>
        </w:rPr>
        <w:t xml:space="preserve"> </w:t>
      </w:r>
    </w:p>
    <w:p>
      <w:pPr>
        <w:spacing w:line="570" w:lineRule="exact"/>
        <w:ind w:firstLine="4320" w:firstLineChars="1350"/>
        <w:rPr>
          <w:rFonts w:hint="eastAsia" w:ascii="仿宋_GB2312" w:hAnsi="Calibri" w:eastAsia="仿宋_GB2312" w:cs="黑体"/>
          <w:sz w:val="32"/>
          <w:szCs w:val="32"/>
        </w:rPr>
        <w:sectPr>
          <w:footerReference r:id="rId4" w:type="default"/>
          <w:pgSz w:w="11906" w:h="16838"/>
          <w:pgMar w:top="1440" w:right="1587" w:bottom="1440" w:left="1587" w:header="851" w:footer="992" w:gutter="0"/>
          <w:cols w:space="0" w:num="1"/>
          <w:rtlGutter w:val="0"/>
          <w:docGrid w:type="lines" w:linePitch="312" w:charSpace="0"/>
        </w:sectPr>
      </w:pPr>
    </w:p>
    <w:tbl>
      <w:tblPr>
        <w:tblStyle w:val="5"/>
        <w:tblW w:w="92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9"/>
        <w:gridCol w:w="127"/>
        <w:gridCol w:w="1792"/>
        <w:gridCol w:w="943"/>
        <w:gridCol w:w="976"/>
        <w:gridCol w:w="500"/>
        <w:gridCol w:w="1154"/>
        <w:gridCol w:w="265"/>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666" w:type="dxa"/>
            <w:gridSpan w:val="2"/>
            <w:vAlign w:val="center"/>
          </w:tcPr>
          <w:p>
            <w:pPr>
              <w:jc w:val="center"/>
              <w:rPr>
                <w:rFonts w:ascii="宋体" w:hAnsi="宋体" w:cs="黑体"/>
                <w:sz w:val="24"/>
                <w:szCs w:val="24"/>
              </w:rPr>
            </w:pPr>
            <w:r>
              <w:rPr>
                <w:rFonts w:hint="eastAsia" w:ascii="宋体" w:hAnsi="宋体" w:cs="黑体"/>
                <w:sz w:val="24"/>
                <w:szCs w:val="24"/>
                <w:lang w:eastAsia="zh-CN"/>
              </w:rPr>
              <w:t>园区</w:t>
            </w:r>
            <w:r>
              <w:rPr>
                <w:rFonts w:hint="eastAsia" w:ascii="宋体" w:hAnsi="宋体" w:cs="黑体"/>
                <w:sz w:val="24"/>
                <w:szCs w:val="24"/>
              </w:rPr>
              <w:t>名称</w:t>
            </w:r>
          </w:p>
        </w:tc>
        <w:tc>
          <w:tcPr>
            <w:tcW w:w="7550" w:type="dxa"/>
            <w:gridSpan w:val="7"/>
            <w:vAlign w:val="center"/>
          </w:tcPr>
          <w:p>
            <w:pPr>
              <w:jc w:val="center"/>
              <w:rPr>
                <w:rFonts w:ascii="宋体" w:hAnsi="宋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666" w:type="dxa"/>
            <w:gridSpan w:val="2"/>
            <w:vAlign w:val="center"/>
          </w:tcPr>
          <w:p>
            <w:pPr>
              <w:jc w:val="distribute"/>
              <w:rPr>
                <w:rFonts w:hint="eastAsia" w:ascii="宋体" w:hAnsi="宋体" w:cs="黑体"/>
                <w:sz w:val="24"/>
                <w:szCs w:val="24"/>
                <w:lang w:eastAsia="zh-CN"/>
              </w:rPr>
            </w:pPr>
            <w:r>
              <w:rPr>
                <w:rFonts w:hint="eastAsia" w:ascii="宋体" w:hAnsi="宋体" w:cs="黑体"/>
                <w:sz w:val="24"/>
                <w:szCs w:val="24"/>
                <w:lang w:eastAsia="zh-CN"/>
              </w:rPr>
              <w:t>主要发展</w:t>
            </w:r>
          </w:p>
          <w:p>
            <w:pPr>
              <w:jc w:val="distribute"/>
              <w:rPr>
                <w:rFonts w:hint="eastAsia" w:ascii="宋体" w:hAnsi="宋体" w:cs="黑体" w:eastAsiaTheme="minorEastAsia"/>
                <w:sz w:val="24"/>
                <w:szCs w:val="24"/>
                <w:lang w:eastAsia="zh-CN"/>
              </w:rPr>
            </w:pPr>
            <w:r>
              <w:rPr>
                <w:rFonts w:hint="eastAsia" w:ascii="宋体" w:hAnsi="宋体" w:cs="黑体"/>
                <w:sz w:val="24"/>
                <w:szCs w:val="24"/>
                <w:lang w:eastAsia="zh-CN"/>
              </w:rPr>
              <w:t>方向</w:t>
            </w:r>
          </w:p>
        </w:tc>
        <w:tc>
          <w:tcPr>
            <w:tcW w:w="7550" w:type="dxa"/>
            <w:gridSpan w:val="7"/>
            <w:vAlign w:val="center"/>
          </w:tcPr>
          <w:p>
            <w:pPr>
              <w:jc w:val="center"/>
              <w:rPr>
                <w:rFonts w:ascii="宋体" w:hAnsi="宋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666" w:type="dxa"/>
            <w:gridSpan w:val="2"/>
            <w:vAlign w:val="center"/>
          </w:tcPr>
          <w:p>
            <w:pPr>
              <w:jc w:val="center"/>
              <w:rPr>
                <w:rFonts w:ascii="宋体" w:hAnsi="宋体" w:cs="黑体"/>
                <w:sz w:val="24"/>
                <w:szCs w:val="24"/>
              </w:rPr>
            </w:pPr>
            <w:r>
              <w:rPr>
                <w:rFonts w:hint="eastAsia" w:ascii="宋体" w:hAnsi="宋体" w:cs="黑体"/>
                <w:sz w:val="24"/>
                <w:szCs w:val="24"/>
                <w:lang w:eastAsia="zh-CN"/>
              </w:rPr>
              <w:t>园区建设</w:t>
            </w:r>
            <w:r>
              <w:rPr>
                <w:rFonts w:hint="eastAsia" w:ascii="宋体" w:hAnsi="宋体" w:cs="黑体"/>
                <w:sz w:val="24"/>
                <w:szCs w:val="24"/>
              </w:rPr>
              <w:t>单位</w:t>
            </w:r>
          </w:p>
        </w:tc>
        <w:tc>
          <w:tcPr>
            <w:tcW w:w="4211" w:type="dxa"/>
            <w:gridSpan w:val="4"/>
            <w:vAlign w:val="center"/>
          </w:tcPr>
          <w:p>
            <w:pPr>
              <w:jc w:val="center"/>
              <w:rPr>
                <w:rFonts w:ascii="宋体" w:hAnsi="宋体" w:cs="黑体"/>
                <w:sz w:val="24"/>
                <w:szCs w:val="24"/>
              </w:rPr>
            </w:pPr>
          </w:p>
        </w:tc>
        <w:tc>
          <w:tcPr>
            <w:tcW w:w="1154" w:type="dxa"/>
            <w:vAlign w:val="center"/>
          </w:tcPr>
          <w:p>
            <w:pPr>
              <w:jc w:val="center"/>
              <w:rPr>
                <w:rFonts w:hint="eastAsia" w:ascii="宋体" w:hAnsi="宋体" w:cs="黑体" w:eastAsiaTheme="minorEastAsia"/>
                <w:sz w:val="24"/>
                <w:szCs w:val="24"/>
                <w:lang w:eastAsia="zh-CN"/>
              </w:rPr>
            </w:pPr>
            <w:r>
              <w:rPr>
                <w:rFonts w:hint="eastAsia" w:ascii="宋体" w:hAnsi="宋体" w:cs="黑体"/>
                <w:sz w:val="24"/>
                <w:szCs w:val="24"/>
                <w:lang w:eastAsia="zh-CN"/>
              </w:rPr>
              <w:t>联系人及电话</w:t>
            </w:r>
          </w:p>
        </w:tc>
        <w:tc>
          <w:tcPr>
            <w:tcW w:w="2185" w:type="dxa"/>
            <w:gridSpan w:val="2"/>
            <w:vAlign w:val="center"/>
          </w:tcPr>
          <w:p>
            <w:pPr>
              <w:jc w:val="center"/>
              <w:rPr>
                <w:rFonts w:ascii="宋体" w:hAnsi="宋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666" w:type="dxa"/>
            <w:gridSpan w:val="2"/>
            <w:vAlign w:val="center"/>
          </w:tcPr>
          <w:p>
            <w:pPr>
              <w:jc w:val="center"/>
              <w:rPr>
                <w:rFonts w:hint="eastAsia" w:ascii="宋体" w:hAnsi="宋体" w:cs="黑体" w:eastAsiaTheme="minorEastAsia"/>
                <w:sz w:val="24"/>
                <w:szCs w:val="24"/>
                <w:lang w:eastAsia="zh-CN"/>
              </w:rPr>
            </w:pPr>
            <w:r>
              <w:rPr>
                <w:rFonts w:hint="eastAsia" w:ascii="宋体" w:hAnsi="宋体" w:cs="黑体"/>
                <w:sz w:val="24"/>
                <w:szCs w:val="24"/>
                <w:lang w:eastAsia="zh-CN"/>
              </w:rPr>
              <w:t>园区管理机构</w:t>
            </w:r>
          </w:p>
        </w:tc>
        <w:tc>
          <w:tcPr>
            <w:tcW w:w="4211" w:type="dxa"/>
            <w:gridSpan w:val="4"/>
            <w:vAlign w:val="center"/>
          </w:tcPr>
          <w:p>
            <w:pPr>
              <w:jc w:val="center"/>
              <w:rPr>
                <w:rFonts w:ascii="宋体" w:hAnsi="宋体" w:cs="黑体"/>
                <w:sz w:val="24"/>
                <w:szCs w:val="24"/>
              </w:rPr>
            </w:pPr>
          </w:p>
        </w:tc>
        <w:tc>
          <w:tcPr>
            <w:tcW w:w="1154" w:type="dxa"/>
            <w:vAlign w:val="center"/>
          </w:tcPr>
          <w:p>
            <w:pPr>
              <w:jc w:val="center"/>
              <w:rPr>
                <w:rFonts w:ascii="宋体" w:hAnsi="宋体" w:cs="黑体"/>
                <w:sz w:val="24"/>
                <w:szCs w:val="24"/>
              </w:rPr>
            </w:pPr>
            <w:r>
              <w:rPr>
                <w:rFonts w:hint="eastAsia" w:ascii="宋体" w:hAnsi="宋体" w:cs="黑体"/>
                <w:sz w:val="24"/>
                <w:szCs w:val="24"/>
                <w:lang w:eastAsia="zh-CN"/>
              </w:rPr>
              <w:t>联系人及电话</w:t>
            </w:r>
          </w:p>
        </w:tc>
        <w:tc>
          <w:tcPr>
            <w:tcW w:w="2185" w:type="dxa"/>
            <w:gridSpan w:val="2"/>
            <w:vAlign w:val="center"/>
          </w:tcPr>
          <w:p>
            <w:pPr>
              <w:jc w:val="center"/>
              <w:rPr>
                <w:rFonts w:ascii="宋体" w:hAnsi="宋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666" w:type="dxa"/>
            <w:gridSpan w:val="2"/>
            <w:vAlign w:val="center"/>
          </w:tcPr>
          <w:p>
            <w:pPr>
              <w:jc w:val="center"/>
              <w:rPr>
                <w:rFonts w:ascii="宋体" w:hAnsi="宋体" w:cs="黑体"/>
                <w:sz w:val="24"/>
                <w:szCs w:val="24"/>
              </w:rPr>
            </w:pPr>
            <w:r>
              <w:rPr>
                <w:rFonts w:hint="eastAsia" w:ascii="宋体" w:hAnsi="宋体" w:cs="黑体"/>
                <w:sz w:val="24"/>
                <w:szCs w:val="24"/>
              </w:rPr>
              <w:t>注册地址</w:t>
            </w:r>
          </w:p>
        </w:tc>
        <w:tc>
          <w:tcPr>
            <w:tcW w:w="7550" w:type="dxa"/>
            <w:gridSpan w:val="7"/>
            <w:vAlign w:val="center"/>
          </w:tcPr>
          <w:p>
            <w:pPr>
              <w:jc w:val="center"/>
              <w:rPr>
                <w:rFonts w:ascii="宋体" w:hAnsi="宋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666"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宋体" w:hAnsi="宋体" w:cs="黑体"/>
                <w:sz w:val="21"/>
                <w:szCs w:val="21"/>
              </w:rPr>
            </w:pPr>
            <w:r>
              <w:rPr>
                <w:rFonts w:hint="eastAsia" w:ascii="宋体" w:hAnsi="宋体" w:cs="黑体"/>
                <w:sz w:val="21"/>
                <w:szCs w:val="21"/>
                <w:lang w:eastAsia="zh-CN"/>
              </w:rPr>
              <w:t>园区</w:t>
            </w:r>
            <w:r>
              <w:rPr>
                <w:rFonts w:hint="eastAsia" w:ascii="宋体" w:hAnsi="宋体" w:cs="黑体"/>
                <w:sz w:val="21"/>
                <w:szCs w:val="21"/>
              </w:rPr>
              <w:t>建筑面积</w:t>
            </w:r>
          </w:p>
          <w:p>
            <w:pPr>
              <w:keepNext w:val="0"/>
              <w:keepLines w:val="0"/>
              <w:pageBreakBefore w:val="0"/>
              <w:widowControl w:val="0"/>
              <w:kinsoku/>
              <w:wordWrap/>
              <w:overflowPunct/>
              <w:topLinePunct w:val="0"/>
              <w:autoSpaceDE/>
              <w:autoSpaceDN/>
              <w:bidi w:val="0"/>
              <w:adjustRightInd/>
              <w:snapToGrid/>
              <w:spacing w:line="240" w:lineRule="exact"/>
              <w:ind w:left="57" w:right="0" w:rightChars="0" w:firstLine="0" w:firstLineChars="0"/>
              <w:jc w:val="center"/>
              <w:textAlignment w:val="auto"/>
              <w:outlineLvl w:val="9"/>
              <w:rPr>
                <w:rFonts w:hint="eastAsia" w:ascii="宋体" w:hAnsi="宋体" w:cs="黑体"/>
                <w:sz w:val="21"/>
                <w:szCs w:val="21"/>
                <w:lang w:eastAsia="zh-CN"/>
              </w:rPr>
            </w:pPr>
            <w:r>
              <w:rPr>
                <w:rFonts w:hint="eastAsia" w:ascii="宋体" w:hAnsi="宋体" w:cs="黑体"/>
                <w:sz w:val="21"/>
                <w:szCs w:val="21"/>
              </w:rPr>
              <w:t>（平方米）</w:t>
            </w:r>
          </w:p>
        </w:tc>
        <w:tc>
          <w:tcPr>
            <w:tcW w:w="273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ascii="宋体" w:hAnsi="宋体" w:cs="黑体"/>
                <w:sz w:val="21"/>
                <w:szCs w:val="21"/>
              </w:rPr>
            </w:pPr>
          </w:p>
        </w:tc>
        <w:tc>
          <w:tcPr>
            <w:tcW w:w="1476"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15" w:right="0" w:rightChars="0" w:firstLine="0" w:firstLineChars="0"/>
              <w:jc w:val="center"/>
              <w:textAlignment w:val="auto"/>
              <w:outlineLvl w:val="9"/>
              <w:rPr>
                <w:rFonts w:hint="eastAsia" w:ascii="宋体" w:hAnsi="宋体" w:cs="黑体"/>
                <w:sz w:val="21"/>
                <w:szCs w:val="21"/>
                <w:lang w:eastAsia="zh-CN"/>
              </w:rPr>
            </w:pPr>
            <w:r>
              <w:rPr>
                <w:rFonts w:hint="eastAsia" w:ascii="宋体" w:hAnsi="宋体" w:cs="黑体"/>
                <w:sz w:val="21"/>
                <w:szCs w:val="21"/>
                <w:lang w:eastAsia="zh-CN"/>
              </w:rPr>
              <w:t>广播电视和网络视听企业占地比例（</w:t>
            </w:r>
            <w:r>
              <w:rPr>
                <w:rFonts w:hint="eastAsia" w:ascii="宋体" w:hAnsi="宋体" w:cs="黑体"/>
                <w:sz w:val="21"/>
                <w:szCs w:val="21"/>
                <w:lang w:val="en-US" w:eastAsia="zh-CN"/>
              </w:rPr>
              <w:t>%</w:t>
            </w:r>
            <w:r>
              <w:rPr>
                <w:rFonts w:hint="eastAsia" w:ascii="宋体" w:hAnsi="宋体" w:cs="黑体"/>
                <w:sz w:val="21"/>
                <w:szCs w:val="21"/>
                <w:lang w:eastAsia="zh-CN"/>
              </w:rPr>
              <w:t>）</w:t>
            </w:r>
          </w:p>
        </w:tc>
        <w:tc>
          <w:tcPr>
            <w:tcW w:w="3339" w:type="dxa"/>
            <w:gridSpan w:val="3"/>
            <w:vAlign w:val="center"/>
          </w:tcPr>
          <w:p>
            <w:pPr>
              <w:jc w:val="center"/>
              <w:rPr>
                <w:rFonts w:ascii="宋体" w:hAnsi="宋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666"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57" w:right="0" w:rightChars="0" w:firstLine="0" w:firstLineChars="0"/>
              <w:jc w:val="center"/>
              <w:textAlignment w:val="auto"/>
              <w:outlineLvl w:val="9"/>
              <w:rPr>
                <w:rFonts w:hint="eastAsia" w:ascii="宋体" w:hAnsi="宋体" w:cs="黑体"/>
                <w:sz w:val="21"/>
                <w:szCs w:val="21"/>
                <w:lang w:eastAsia="zh-CN"/>
              </w:rPr>
            </w:pPr>
            <w:r>
              <w:rPr>
                <w:rFonts w:hint="eastAsia" w:ascii="宋体" w:hAnsi="宋体" w:cs="黑体"/>
                <w:sz w:val="21"/>
                <w:szCs w:val="21"/>
                <w:lang w:eastAsia="zh-CN"/>
              </w:rPr>
              <w:t>入驻企业总数（家）</w:t>
            </w:r>
          </w:p>
        </w:tc>
        <w:tc>
          <w:tcPr>
            <w:tcW w:w="273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ascii="宋体" w:hAnsi="宋体" w:cs="黑体"/>
                <w:sz w:val="21"/>
                <w:szCs w:val="21"/>
              </w:rPr>
            </w:pPr>
          </w:p>
        </w:tc>
        <w:tc>
          <w:tcPr>
            <w:tcW w:w="1476"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15" w:right="0" w:rightChars="0" w:firstLine="0" w:firstLineChars="0"/>
              <w:jc w:val="center"/>
              <w:textAlignment w:val="auto"/>
              <w:outlineLvl w:val="9"/>
              <w:rPr>
                <w:rFonts w:hint="eastAsia" w:ascii="宋体" w:hAnsi="宋体" w:cs="黑体"/>
                <w:sz w:val="21"/>
                <w:szCs w:val="21"/>
              </w:rPr>
            </w:pPr>
            <w:r>
              <w:rPr>
                <w:rFonts w:hint="eastAsia" w:ascii="宋体" w:hAnsi="宋体" w:cs="黑体"/>
                <w:sz w:val="21"/>
                <w:szCs w:val="21"/>
                <w:lang w:eastAsia="zh-CN"/>
              </w:rPr>
              <w:t>广播电视和网络视听企业数量（家）</w:t>
            </w:r>
          </w:p>
        </w:tc>
        <w:tc>
          <w:tcPr>
            <w:tcW w:w="3339" w:type="dxa"/>
            <w:gridSpan w:val="3"/>
            <w:vAlign w:val="center"/>
          </w:tcPr>
          <w:p>
            <w:pPr>
              <w:jc w:val="center"/>
              <w:rPr>
                <w:rFonts w:ascii="宋体" w:hAnsi="宋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666"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57" w:right="0" w:rightChars="0" w:firstLine="0" w:firstLineChars="0"/>
              <w:jc w:val="center"/>
              <w:textAlignment w:val="auto"/>
              <w:outlineLvl w:val="9"/>
              <w:rPr>
                <w:rFonts w:hint="eastAsia" w:ascii="宋体" w:hAnsi="宋体" w:cs="黑体" w:eastAsiaTheme="minorEastAsia"/>
                <w:sz w:val="21"/>
                <w:szCs w:val="21"/>
                <w:lang w:eastAsia="zh-CN"/>
              </w:rPr>
            </w:pPr>
            <w:r>
              <w:rPr>
                <w:rFonts w:hint="eastAsia" w:ascii="宋体" w:hAnsi="宋体" w:cs="黑体"/>
                <w:sz w:val="21"/>
                <w:szCs w:val="21"/>
                <w:lang w:eastAsia="zh-CN"/>
              </w:rPr>
              <w:t>行业龙头或骨干企业数量（家）</w:t>
            </w:r>
          </w:p>
        </w:tc>
        <w:tc>
          <w:tcPr>
            <w:tcW w:w="273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ascii="宋体" w:hAnsi="宋体" w:cs="黑体"/>
                <w:sz w:val="21"/>
                <w:szCs w:val="21"/>
              </w:rPr>
            </w:pPr>
          </w:p>
        </w:tc>
        <w:tc>
          <w:tcPr>
            <w:tcW w:w="1476"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15" w:right="0" w:rightChars="0" w:firstLine="0" w:firstLineChars="0"/>
              <w:jc w:val="center"/>
              <w:textAlignment w:val="auto"/>
              <w:outlineLvl w:val="9"/>
              <w:rPr>
                <w:rFonts w:hint="eastAsia" w:ascii="宋体" w:hAnsi="宋体" w:cs="黑体" w:eastAsiaTheme="minorEastAsia"/>
                <w:sz w:val="21"/>
                <w:szCs w:val="21"/>
                <w:lang w:eastAsia="zh-CN"/>
              </w:rPr>
            </w:pPr>
            <w:r>
              <w:rPr>
                <w:rFonts w:hint="eastAsia" w:ascii="宋体" w:hAnsi="宋体" w:cs="黑体"/>
                <w:sz w:val="21"/>
                <w:szCs w:val="21"/>
                <w:lang w:eastAsia="zh-CN"/>
              </w:rPr>
              <w:t>经认定为高新技术企业数量（家）</w:t>
            </w:r>
          </w:p>
        </w:tc>
        <w:tc>
          <w:tcPr>
            <w:tcW w:w="3339" w:type="dxa"/>
            <w:gridSpan w:val="3"/>
            <w:vAlign w:val="center"/>
          </w:tcPr>
          <w:p>
            <w:pPr>
              <w:jc w:val="center"/>
              <w:rPr>
                <w:rFonts w:ascii="宋体" w:hAnsi="宋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666"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57" w:right="0" w:rightChars="0" w:firstLine="0" w:firstLineChars="0"/>
              <w:jc w:val="center"/>
              <w:textAlignment w:val="auto"/>
              <w:outlineLvl w:val="9"/>
              <w:rPr>
                <w:rFonts w:hint="eastAsia" w:ascii="宋体" w:hAnsi="宋体" w:cs="黑体"/>
                <w:sz w:val="21"/>
                <w:szCs w:val="21"/>
                <w:lang w:eastAsia="zh-CN"/>
              </w:rPr>
            </w:pPr>
            <w:r>
              <w:rPr>
                <w:rFonts w:hint="eastAsia" w:ascii="宋体" w:hAnsi="宋体" w:cs="黑体"/>
                <w:sz w:val="21"/>
                <w:szCs w:val="21"/>
                <w:lang w:eastAsia="zh-CN"/>
              </w:rPr>
              <w:t>入驻企业为主制（修）订广播电视网络视听相关行业标准数量（项）</w:t>
            </w:r>
          </w:p>
        </w:tc>
        <w:tc>
          <w:tcPr>
            <w:tcW w:w="273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ascii="宋体" w:hAnsi="宋体" w:cs="黑体"/>
                <w:sz w:val="21"/>
                <w:szCs w:val="21"/>
              </w:rPr>
            </w:pPr>
          </w:p>
        </w:tc>
        <w:tc>
          <w:tcPr>
            <w:tcW w:w="1476"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15" w:right="0" w:rightChars="0" w:firstLine="0" w:firstLineChars="0"/>
              <w:jc w:val="center"/>
              <w:textAlignment w:val="auto"/>
              <w:outlineLvl w:val="9"/>
              <w:rPr>
                <w:rFonts w:hint="eastAsia" w:ascii="宋体" w:hAnsi="宋体" w:cs="黑体"/>
                <w:sz w:val="21"/>
                <w:szCs w:val="21"/>
                <w:lang w:eastAsia="zh-CN"/>
              </w:rPr>
            </w:pPr>
            <w:r>
              <w:rPr>
                <w:rFonts w:hint="eastAsia" w:ascii="宋体" w:hAnsi="宋体" w:cs="黑体"/>
                <w:sz w:val="21"/>
                <w:szCs w:val="21"/>
                <w:lang w:eastAsia="zh-CN"/>
              </w:rPr>
              <w:t>入驻企业拥有专利数（项）</w:t>
            </w:r>
          </w:p>
        </w:tc>
        <w:tc>
          <w:tcPr>
            <w:tcW w:w="3339" w:type="dxa"/>
            <w:gridSpan w:val="3"/>
            <w:vAlign w:val="center"/>
          </w:tcPr>
          <w:p>
            <w:pPr>
              <w:jc w:val="center"/>
              <w:rPr>
                <w:rFonts w:ascii="宋体" w:hAnsi="宋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666" w:type="dxa"/>
            <w:gridSpan w:val="2"/>
            <w:vAlign w:val="center"/>
          </w:tcPr>
          <w:p>
            <w:pPr>
              <w:spacing w:line="360" w:lineRule="exact"/>
              <w:jc w:val="center"/>
              <w:rPr>
                <w:rFonts w:hint="eastAsia" w:ascii="宋体" w:hAnsi="宋体" w:eastAsia="宋体" w:cs="黑体"/>
                <w:sz w:val="24"/>
                <w:lang w:eastAsia="zh-CN"/>
              </w:rPr>
            </w:pPr>
            <w:r>
              <w:rPr>
                <w:rFonts w:hint="eastAsia" w:ascii="宋体" w:hAnsi="宋体" w:eastAsia="宋体" w:cs="黑体"/>
                <w:sz w:val="24"/>
                <w:lang w:eastAsia="zh-CN"/>
              </w:rPr>
              <w:t>园区广播电视和网络视听产业发展概况</w:t>
            </w:r>
          </w:p>
        </w:tc>
        <w:tc>
          <w:tcPr>
            <w:tcW w:w="7550" w:type="dxa"/>
            <w:gridSpan w:val="7"/>
            <w:vAlign w:val="center"/>
          </w:tcPr>
          <w:p>
            <w:pPr>
              <w:jc w:val="center"/>
              <w:rPr>
                <w:rFonts w:ascii="宋体" w:hAnsi="宋体" w:cs="黑体"/>
                <w:sz w:val="24"/>
              </w:rPr>
            </w:pPr>
          </w:p>
          <w:p>
            <w:pPr>
              <w:jc w:val="center"/>
              <w:rPr>
                <w:rFonts w:hint="eastAsia" w:ascii="宋体" w:hAnsi="宋体" w:cs="黑体"/>
                <w:sz w:val="24"/>
              </w:rPr>
            </w:pPr>
          </w:p>
          <w:p>
            <w:pPr>
              <w:jc w:val="center"/>
              <w:rPr>
                <w:rFonts w:hint="eastAsia" w:ascii="宋体" w:hAnsi="宋体" w:cs="黑体"/>
                <w:sz w:val="24"/>
              </w:rPr>
            </w:pPr>
          </w:p>
          <w:p>
            <w:pPr>
              <w:jc w:val="center"/>
              <w:rPr>
                <w:rFonts w:hint="eastAsia" w:ascii="宋体" w:hAnsi="宋体" w:cs="黑体"/>
                <w:sz w:val="24"/>
              </w:rPr>
            </w:pPr>
          </w:p>
          <w:p>
            <w:pPr>
              <w:jc w:val="center"/>
              <w:rPr>
                <w:rFonts w:hint="eastAsia" w:ascii="宋体" w:hAnsi="宋体" w:cs="黑体"/>
                <w:sz w:val="24"/>
              </w:rPr>
            </w:pPr>
          </w:p>
          <w:p>
            <w:pPr>
              <w:jc w:val="center"/>
              <w:rPr>
                <w:rFonts w:hint="eastAsia" w:ascii="宋体" w:hAnsi="宋体" w:cs="黑体"/>
                <w:sz w:val="24"/>
              </w:rPr>
            </w:pPr>
          </w:p>
          <w:p>
            <w:pPr>
              <w:jc w:val="center"/>
              <w:rPr>
                <w:rFonts w:hint="eastAsia" w:ascii="宋体" w:hAnsi="宋体" w:cs="黑体"/>
                <w:sz w:val="24"/>
              </w:rPr>
            </w:pPr>
          </w:p>
          <w:p>
            <w:pPr>
              <w:jc w:val="center"/>
              <w:rPr>
                <w:rFonts w:hint="eastAsia" w:ascii="宋体" w:hAnsi="宋体" w:cs="黑体"/>
                <w:sz w:val="24"/>
              </w:rPr>
            </w:pPr>
          </w:p>
          <w:p>
            <w:pPr>
              <w:jc w:val="center"/>
              <w:rPr>
                <w:rFonts w:hint="eastAsia" w:ascii="宋体" w:hAnsi="宋体" w:cs="黑体"/>
                <w:sz w:val="24"/>
              </w:rPr>
            </w:pPr>
          </w:p>
          <w:p>
            <w:pPr>
              <w:jc w:val="center"/>
              <w:rPr>
                <w:rFonts w:hint="eastAsia" w:ascii="宋体" w:hAnsi="宋体" w:cs="黑体"/>
                <w:sz w:val="24"/>
              </w:rPr>
            </w:pPr>
          </w:p>
          <w:p>
            <w:pPr>
              <w:jc w:val="center"/>
              <w:rPr>
                <w:rFonts w:hint="eastAsia" w:ascii="宋体" w:hAnsi="宋体" w:cs="黑体"/>
                <w:sz w:val="24"/>
              </w:rPr>
            </w:pPr>
          </w:p>
          <w:p>
            <w:pPr>
              <w:jc w:val="center"/>
              <w:rPr>
                <w:rFonts w:hint="eastAsia" w:ascii="宋体" w:hAnsi="宋体" w:cs="黑体"/>
                <w:sz w:val="24"/>
              </w:rPr>
            </w:pPr>
          </w:p>
          <w:p>
            <w:pPr>
              <w:jc w:val="center"/>
              <w:rPr>
                <w:rFonts w:hint="eastAsia" w:ascii="宋体" w:hAnsi="宋体" w:cs="黑体"/>
                <w:sz w:val="24"/>
              </w:rPr>
            </w:pPr>
          </w:p>
          <w:p>
            <w:pPr>
              <w:jc w:val="center"/>
              <w:rPr>
                <w:rFonts w:hint="eastAsia" w:ascii="宋体" w:hAnsi="宋体" w:cs="黑体"/>
                <w:sz w:val="24"/>
              </w:rPr>
            </w:pPr>
          </w:p>
          <w:p>
            <w:pPr>
              <w:jc w:val="center"/>
              <w:rPr>
                <w:rFonts w:hint="eastAsia" w:ascii="宋体" w:hAnsi="宋体" w:cs="黑体"/>
                <w:sz w:val="24"/>
              </w:rPr>
            </w:pPr>
          </w:p>
          <w:p>
            <w:pPr>
              <w:jc w:val="center"/>
              <w:rPr>
                <w:rFonts w:hint="eastAsia" w:ascii="宋体" w:hAnsi="宋体" w:cs="黑体"/>
                <w:sz w:val="24"/>
              </w:rPr>
            </w:pPr>
          </w:p>
          <w:p>
            <w:pPr>
              <w:jc w:val="center"/>
              <w:rPr>
                <w:rFonts w:hint="eastAsia" w:ascii="宋体" w:hAnsi="宋体" w:cs="黑体"/>
                <w:sz w:val="24"/>
              </w:rPr>
            </w:pPr>
          </w:p>
          <w:p>
            <w:pPr>
              <w:jc w:val="center"/>
              <w:rPr>
                <w:rFonts w:hint="eastAsia" w:ascii="宋体" w:hAnsi="宋体" w:cs="黑体"/>
                <w:sz w:val="24"/>
              </w:rPr>
            </w:pPr>
          </w:p>
          <w:p>
            <w:pPr>
              <w:jc w:val="center"/>
              <w:rPr>
                <w:rFonts w:hint="eastAsia" w:ascii="宋体" w:hAnsi="宋体" w:cs="黑体"/>
                <w:sz w:val="24"/>
              </w:rPr>
            </w:pPr>
          </w:p>
          <w:p>
            <w:pPr>
              <w:jc w:val="center"/>
              <w:rPr>
                <w:rFonts w:hint="eastAsia" w:ascii="宋体" w:hAnsi="宋体" w:cs="黑体"/>
                <w:sz w:val="24"/>
              </w:rPr>
            </w:pPr>
          </w:p>
          <w:p>
            <w:pPr>
              <w:jc w:val="center"/>
              <w:rPr>
                <w:rFonts w:hint="eastAsia" w:ascii="宋体" w:hAnsi="宋体" w:cs="黑体"/>
                <w:sz w:val="24"/>
              </w:rPr>
            </w:pPr>
          </w:p>
          <w:p>
            <w:pPr>
              <w:jc w:val="center"/>
              <w:rPr>
                <w:rFonts w:ascii="宋体" w:hAnsi="宋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9216" w:type="dxa"/>
            <w:gridSpan w:val="9"/>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宋体" w:eastAsia="仿宋_GB2312" w:cs="黑体"/>
                <w:sz w:val="18"/>
                <w:szCs w:val="18"/>
                <w:lang w:eastAsia="zh-CN"/>
              </w:rPr>
            </w:pPr>
            <w:r>
              <w:rPr>
                <w:rFonts w:hint="eastAsia" w:ascii="宋体" w:hAnsi="宋体" w:cs="黑体"/>
                <w:sz w:val="24"/>
                <w:lang w:eastAsia="zh-CN"/>
              </w:rPr>
              <w:t>近两年园区经营情况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539" w:type="dxa"/>
            <w:vAlign w:val="center"/>
          </w:tcPr>
          <w:p>
            <w:pPr>
              <w:spacing w:line="400" w:lineRule="exact"/>
              <w:jc w:val="center"/>
              <w:rPr>
                <w:rFonts w:hint="eastAsia" w:ascii="仿宋_GB2312" w:hAnsi="宋体" w:eastAsia="仿宋_GB2312" w:cs="黑体"/>
                <w:sz w:val="28"/>
                <w:szCs w:val="28"/>
                <w:lang w:eastAsia="zh-CN"/>
              </w:rPr>
            </w:pPr>
          </w:p>
        </w:tc>
        <w:tc>
          <w:tcPr>
            <w:tcW w:w="191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eastAsia="zh-CN"/>
              </w:rPr>
            </w:pPr>
            <w:r>
              <w:rPr>
                <w:rFonts w:hint="eastAsia" w:asciiTheme="minorEastAsia" w:hAnsiTheme="minorEastAsia" w:cstheme="minorEastAsia"/>
                <w:sz w:val="18"/>
                <w:szCs w:val="18"/>
                <w:lang w:eastAsia="zh-CN"/>
              </w:rPr>
              <w:t>园区总</w:t>
            </w:r>
            <w:r>
              <w:rPr>
                <w:rFonts w:hint="eastAsia" w:asciiTheme="minorEastAsia" w:hAnsiTheme="minorEastAsia" w:eastAsiaTheme="minorEastAsia" w:cstheme="minorEastAsia"/>
                <w:sz w:val="18"/>
                <w:szCs w:val="18"/>
                <w:lang w:eastAsia="zh-CN"/>
              </w:rPr>
              <w:t>营业收入</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（万元）</w:t>
            </w:r>
          </w:p>
        </w:tc>
        <w:tc>
          <w:tcPr>
            <w:tcW w:w="191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广播电视和网络视听</w:t>
            </w:r>
            <w:r>
              <w:rPr>
                <w:rFonts w:hint="eastAsia" w:asciiTheme="minorEastAsia" w:hAnsiTheme="minorEastAsia" w:cstheme="minorEastAsia"/>
                <w:sz w:val="18"/>
                <w:szCs w:val="18"/>
                <w:lang w:eastAsia="zh-CN"/>
              </w:rPr>
              <w:t>企业营业</w:t>
            </w:r>
            <w:r>
              <w:rPr>
                <w:rFonts w:hint="eastAsia" w:asciiTheme="minorEastAsia" w:hAnsiTheme="minorEastAsia" w:eastAsiaTheme="minorEastAsia" w:cstheme="minorEastAsia"/>
                <w:sz w:val="18"/>
                <w:szCs w:val="18"/>
                <w:lang w:eastAsia="zh-CN"/>
              </w:rPr>
              <w:t>收入（万元）</w:t>
            </w:r>
          </w:p>
        </w:tc>
        <w:tc>
          <w:tcPr>
            <w:tcW w:w="1919"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eastAsia="zh-CN"/>
              </w:rPr>
            </w:pPr>
            <w:r>
              <w:rPr>
                <w:rFonts w:hint="eastAsia" w:asciiTheme="minorEastAsia" w:hAnsiTheme="minorEastAsia" w:cstheme="minorEastAsia"/>
                <w:sz w:val="18"/>
                <w:szCs w:val="18"/>
                <w:lang w:eastAsia="zh-CN"/>
              </w:rPr>
              <w:t>园区上缴税收总额（</w:t>
            </w:r>
            <w:r>
              <w:rPr>
                <w:rFonts w:hint="eastAsia" w:asciiTheme="minorEastAsia" w:hAnsiTheme="minorEastAsia" w:cstheme="minorEastAsia"/>
                <w:sz w:val="18"/>
                <w:szCs w:val="18"/>
                <w:lang w:val="en-US" w:eastAsia="zh-CN"/>
              </w:rPr>
              <w:t>万元</w:t>
            </w:r>
            <w:r>
              <w:rPr>
                <w:rFonts w:hint="eastAsia" w:asciiTheme="minorEastAsia" w:hAnsiTheme="minorEastAsia" w:cstheme="minorEastAsia"/>
                <w:sz w:val="18"/>
                <w:szCs w:val="18"/>
                <w:lang w:eastAsia="zh-CN"/>
              </w:rPr>
              <w:t>）</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广播电视和网络视听</w:t>
            </w:r>
            <w:r>
              <w:rPr>
                <w:rFonts w:hint="eastAsia" w:asciiTheme="minorEastAsia" w:hAnsiTheme="minorEastAsia" w:cstheme="minorEastAsia"/>
                <w:sz w:val="18"/>
                <w:szCs w:val="18"/>
                <w:lang w:eastAsia="zh-CN"/>
              </w:rPr>
              <w:t>企业上缴税收（万元）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539" w:type="dxa"/>
            <w:vAlign w:val="center"/>
          </w:tcPr>
          <w:p>
            <w:pPr>
              <w:spacing w:line="400" w:lineRule="exact"/>
              <w:jc w:val="center"/>
              <w:rPr>
                <w:rFonts w:hint="eastAsia" w:ascii="仿宋_GB2312" w:hAnsi="宋体" w:eastAsia="仿宋_GB2312" w:cs="黑体"/>
                <w:sz w:val="28"/>
                <w:szCs w:val="28"/>
                <w:lang w:eastAsia="zh-CN"/>
              </w:rPr>
            </w:pPr>
            <w:r>
              <w:rPr>
                <w:rFonts w:hint="eastAsia" w:ascii="仿宋_GB2312" w:hAnsi="宋体" w:eastAsia="仿宋_GB2312" w:cs="黑体"/>
                <w:sz w:val="28"/>
                <w:szCs w:val="28"/>
                <w:lang w:val="en-US" w:eastAsia="zh-CN"/>
              </w:rPr>
              <w:t xml:space="preserve"> </w:t>
            </w:r>
            <w:r>
              <w:rPr>
                <w:rFonts w:hint="eastAsia" w:ascii="仿宋_GB2312" w:hAnsi="宋体" w:eastAsia="仿宋_GB2312" w:cs="黑体"/>
                <w:sz w:val="28"/>
                <w:szCs w:val="28"/>
                <w:u w:val="single"/>
                <w:lang w:val="en-US" w:eastAsia="zh-CN"/>
              </w:rPr>
              <w:t xml:space="preserve">    </w:t>
            </w:r>
            <w:r>
              <w:rPr>
                <w:rFonts w:hint="eastAsia" w:ascii="仿宋_GB2312" w:hAnsi="宋体" w:eastAsia="仿宋_GB2312" w:cs="黑体"/>
                <w:sz w:val="28"/>
                <w:szCs w:val="28"/>
                <w:lang w:val="en-US" w:eastAsia="zh-CN"/>
              </w:rPr>
              <w:t>年</w:t>
            </w:r>
          </w:p>
        </w:tc>
        <w:tc>
          <w:tcPr>
            <w:tcW w:w="191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eastAsia="zh-CN"/>
              </w:rPr>
            </w:pPr>
          </w:p>
        </w:tc>
        <w:tc>
          <w:tcPr>
            <w:tcW w:w="191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eastAsia="zh-CN"/>
              </w:rPr>
            </w:pPr>
          </w:p>
        </w:tc>
        <w:tc>
          <w:tcPr>
            <w:tcW w:w="1919"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eastAsia="zh-CN"/>
              </w:rPr>
            </w:pPr>
          </w:p>
        </w:tc>
        <w:tc>
          <w:tcPr>
            <w:tcW w:w="19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539" w:type="dxa"/>
            <w:vAlign w:val="center"/>
          </w:tcPr>
          <w:p>
            <w:pPr>
              <w:spacing w:line="400" w:lineRule="exact"/>
              <w:jc w:val="center"/>
              <w:rPr>
                <w:rFonts w:hint="eastAsia" w:ascii="仿宋_GB2312" w:hAnsi="宋体" w:eastAsia="仿宋_GB2312" w:cs="黑体"/>
                <w:sz w:val="28"/>
                <w:szCs w:val="28"/>
                <w:lang w:val="en-US" w:eastAsia="zh-CN"/>
              </w:rPr>
            </w:pPr>
            <w:r>
              <w:rPr>
                <w:rFonts w:hint="eastAsia" w:ascii="仿宋_GB2312" w:hAnsi="宋体" w:eastAsia="仿宋_GB2312" w:cs="黑体"/>
                <w:sz w:val="28"/>
                <w:szCs w:val="28"/>
                <w:u w:val="single"/>
                <w:lang w:val="en-US" w:eastAsia="zh-CN"/>
              </w:rPr>
              <w:t xml:space="preserve">    </w:t>
            </w:r>
            <w:r>
              <w:rPr>
                <w:rFonts w:hint="eastAsia" w:ascii="仿宋_GB2312" w:hAnsi="宋体" w:eastAsia="仿宋_GB2312" w:cs="黑体"/>
                <w:sz w:val="28"/>
                <w:szCs w:val="28"/>
                <w:lang w:val="en-US" w:eastAsia="zh-CN"/>
              </w:rPr>
              <w:t>年</w:t>
            </w:r>
          </w:p>
        </w:tc>
        <w:tc>
          <w:tcPr>
            <w:tcW w:w="1919" w:type="dxa"/>
            <w:gridSpan w:val="2"/>
            <w:vAlign w:val="center"/>
          </w:tcPr>
          <w:p>
            <w:pPr>
              <w:spacing w:line="400" w:lineRule="exact"/>
              <w:jc w:val="center"/>
              <w:rPr>
                <w:rFonts w:ascii="仿宋_GB2312" w:hAnsi="宋体" w:eastAsia="仿宋_GB2312" w:cs="黑体"/>
                <w:sz w:val="28"/>
                <w:szCs w:val="28"/>
              </w:rPr>
            </w:pPr>
          </w:p>
        </w:tc>
        <w:tc>
          <w:tcPr>
            <w:tcW w:w="1919" w:type="dxa"/>
            <w:gridSpan w:val="2"/>
            <w:vAlign w:val="center"/>
          </w:tcPr>
          <w:p>
            <w:pPr>
              <w:spacing w:line="400" w:lineRule="exact"/>
              <w:jc w:val="center"/>
              <w:rPr>
                <w:rFonts w:ascii="仿宋_GB2312" w:hAnsi="宋体" w:eastAsia="仿宋_GB2312" w:cs="黑体"/>
                <w:sz w:val="28"/>
                <w:szCs w:val="28"/>
              </w:rPr>
            </w:pPr>
          </w:p>
        </w:tc>
        <w:tc>
          <w:tcPr>
            <w:tcW w:w="1919" w:type="dxa"/>
            <w:gridSpan w:val="3"/>
            <w:vAlign w:val="center"/>
          </w:tcPr>
          <w:p>
            <w:pPr>
              <w:spacing w:line="400" w:lineRule="exact"/>
              <w:jc w:val="center"/>
              <w:rPr>
                <w:rFonts w:ascii="仿宋_GB2312" w:hAnsi="宋体" w:eastAsia="仿宋_GB2312" w:cs="黑体"/>
                <w:sz w:val="28"/>
                <w:szCs w:val="28"/>
              </w:rPr>
            </w:pPr>
          </w:p>
        </w:tc>
        <w:tc>
          <w:tcPr>
            <w:tcW w:w="1920" w:type="dxa"/>
            <w:vAlign w:val="center"/>
          </w:tcPr>
          <w:p>
            <w:pPr>
              <w:spacing w:line="400" w:lineRule="exact"/>
              <w:jc w:val="center"/>
              <w:rPr>
                <w:rFonts w:ascii="仿宋_GB2312" w:hAnsi="宋体"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5" w:hRule="atLeast"/>
          <w:jc w:val="center"/>
        </w:trPr>
        <w:tc>
          <w:tcPr>
            <w:tcW w:w="1539" w:type="dxa"/>
            <w:vAlign w:val="center"/>
          </w:tcPr>
          <w:p>
            <w:pPr>
              <w:jc w:val="center"/>
              <w:rPr>
                <w:rFonts w:hint="eastAsia" w:ascii="宋体" w:hAnsi="宋体" w:eastAsia="宋体" w:cs="黑体"/>
                <w:sz w:val="24"/>
                <w:lang w:eastAsia="zh-CN"/>
              </w:rPr>
            </w:pPr>
            <w:r>
              <w:rPr>
                <w:rFonts w:hint="eastAsia" w:ascii="宋体" w:hAnsi="宋体" w:cs="黑体"/>
                <w:sz w:val="24"/>
                <w:lang w:eastAsia="zh-CN"/>
              </w:rPr>
              <w:t>县（市、区）级广播电视行政主管部门意见</w:t>
            </w:r>
          </w:p>
        </w:tc>
        <w:tc>
          <w:tcPr>
            <w:tcW w:w="7677" w:type="dxa"/>
            <w:gridSpan w:val="8"/>
            <w:vAlign w:val="center"/>
          </w:tcPr>
          <w:p>
            <w:pPr>
              <w:jc w:val="center"/>
              <w:rPr>
                <w:rFonts w:hint="eastAsia" w:ascii="Calibri" w:hAnsi="Calibri" w:eastAsia="楷体_GB2312" w:cs="黑体"/>
                <w:szCs w:val="21"/>
                <w:lang w:eastAsia="zh-CN"/>
              </w:rPr>
            </w:pPr>
          </w:p>
          <w:p>
            <w:pPr>
              <w:jc w:val="center"/>
              <w:rPr>
                <w:rFonts w:hint="eastAsia" w:ascii="Calibri" w:hAnsi="Calibri" w:eastAsia="楷体_GB2312" w:cs="黑体"/>
                <w:szCs w:val="21"/>
                <w:lang w:eastAsia="zh-CN"/>
              </w:rPr>
            </w:pPr>
          </w:p>
          <w:p>
            <w:pPr>
              <w:jc w:val="center"/>
              <w:rPr>
                <w:rFonts w:hint="eastAsia" w:ascii="Calibri" w:hAnsi="Calibri" w:eastAsia="楷体_GB2312" w:cs="黑体"/>
                <w:szCs w:val="21"/>
                <w:lang w:val="en-US" w:eastAsia="zh-CN"/>
              </w:rPr>
            </w:pPr>
            <w:r>
              <w:rPr>
                <w:rFonts w:hint="eastAsia" w:ascii="Calibri" w:hAnsi="Calibri" w:eastAsia="楷体_GB2312" w:cs="黑体"/>
                <w:szCs w:val="21"/>
                <w:lang w:val="en-US" w:eastAsia="zh-CN"/>
              </w:rPr>
              <w:t xml:space="preserve">                                                             单位（盖章）</w:t>
            </w:r>
          </w:p>
          <w:p>
            <w:pPr>
              <w:jc w:val="right"/>
              <w:rPr>
                <w:rFonts w:hint="eastAsia" w:ascii="Calibri" w:hAnsi="Calibri" w:eastAsia="楷体_GB2312" w:cs="黑体"/>
                <w:szCs w:val="21"/>
                <w:lang w:val="en-US" w:eastAsia="zh-CN"/>
              </w:rPr>
            </w:pPr>
            <w:r>
              <w:rPr>
                <w:rFonts w:hint="eastAsia" w:ascii="Calibri" w:hAnsi="Calibri" w:eastAsia="楷体_GB2312" w:cs="黑体"/>
                <w:szCs w:val="21"/>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2" w:hRule="atLeast"/>
          <w:jc w:val="center"/>
        </w:trPr>
        <w:tc>
          <w:tcPr>
            <w:tcW w:w="1539" w:type="dxa"/>
            <w:vAlign w:val="center"/>
          </w:tcPr>
          <w:p>
            <w:pPr>
              <w:jc w:val="center"/>
              <w:rPr>
                <w:rFonts w:ascii="宋体" w:hAnsi="宋体" w:cs="黑体"/>
                <w:sz w:val="24"/>
              </w:rPr>
            </w:pPr>
            <w:r>
              <w:rPr>
                <w:rFonts w:hint="eastAsia" w:ascii="宋体" w:hAnsi="宋体" w:cs="黑体"/>
                <w:sz w:val="24"/>
                <w:lang w:eastAsia="zh-CN"/>
              </w:rPr>
              <w:t>市级广播电视行政主管部门意见</w:t>
            </w:r>
          </w:p>
        </w:tc>
        <w:tc>
          <w:tcPr>
            <w:tcW w:w="7677" w:type="dxa"/>
            <w:gridSpan w:val="8"/>
            <w:vAlign w:val="center"/>
          </w:tcPr>
          <w:p>
            <w:pPr>
              <w:jc w:val="center"/>
              <w:rPr>
                <w:rFonts w:hint="eastAsia" w:ascii="Calibri" w:hAnsi="Calibri" w:eastAsia="楷体_GB2312" w:cs="黑体"/>
                <w:szCs w:val="21"/>
                <w:lang w:eastAsia="zh-CN"/>
              </w:rPr>
            </w:pPr>
          </w:p>
          <w:p>
            <w:pPr>
              <w:jc w:val="center"/>
              <w:rPr>
                <w:rFonts w:hint="eastAsia" w:ascii="Calibri" w:hAnsi="Calibri" w:eastAsia="楷体_GB2312" w:cs="黑体"/>
                <w:szCs w:val="21"/>
                <w:lang w:eastAsia="zh-CN"/>
              </w:rPr>
            </w:pPr>
          </w:p>
          <w:p>
            <w:pPr>
              <w:jc w:val="center"/>
              <w:rPr>
                <w:rFonts w:hint="eastAsia" w:ascii="Calibri" w:hAnsi="Calibri" w:eastAsia="楷体_GB2312" w:cs="黑体"/>
                <w:szCs w:val="21"/>
                <w:lang w:val="en-US" w:eastAsia="zh-CN"/>
              </w:rPr>
            </w:pPr>
            <w:r>
              <w:rPr>
                <w:rFonts w:hint="eastAsia" w:ascii="Calibri" w:hAnsi="Calibri" w:eastAsia="楷体_GB2312" w:cs="黑体"/>
                <w:szCs w:val="21"/>
                <w:lang w:val="en-US" w:eastAsia="zh-CN"/>
              </w:rPr>
              <w:t xml:space="preserve">                                                             单位（盖章）</w:t>
            </w:r>
          </w:p>
          <w:p>
            <w:pPr>
              <w:jc w:val="right"/>
              <w:rPr>
                <w:rFonts w:hint="eastAsia" w:ascii="宋体" w:hAnsi="宋体" w:eastAsia="宋体" w:cs="黑体"/>
                <w:sz w:val="24"/>
                <w:lang w:eastAsia="zh-CN"/>
              </w:rPr>
            </w:pPr>
            <w:r>
              <w:rPr>
                <w:rFonts w:hint="eastAsia" w:ascii="Calibri" w:hAnsi="Calibri" w:eastAsia="楷体_GB2312" w:cs="黑体"/>
                <w:szCs w:val="21"/>
                <w:lang w:val="en-US" w:eastAsia="zh-CN"/>
              </w:rPr>
              <w:t xml:space="preserve">        年      月       日</w:t>
            </w:r>
          </w:p>
        </w:tc>
      </w:tr>
    </w:tbl>
    <w:p>
      <w:pPr>
        <w:spacing w:line="300" w:lineRule="exact"/>
        <w:jc w:val="left"/>
        <w:rPr>
          <w:rFonts w:hint="eastAsia" w:ascii="仿宋_GB2312" w:hAnsi="宋体" w:eastAsia="仿宋_GB2312" w:cs="黑体"/>
          <w:sz w:val="24"/>
          <w:szCs w:val="24"/>
        </w:rPr>
      </w:pPr>
    </w:p>
    <w:p>
      <w:pPr>
        <w:spacing w:line="300" w:lineRule="exact"/>
        <w:jc w:val="left"/>
        <w:rPr>
          <w:rFonts w:hint="eastAsia" w:ascii="仿宋_GB2312" w:hAnsi="宋体" w:eastAsia="仿宋_GB2312" w:cs="黑体"/>
          <w:sz w:val="24"/>
          <w:szCs w:val="24"/>
        </w:rPr>
      </w:pPr>
      <w:r>
        <w:rPr>
          <w:rFonts w:hint="eastAsia" w:ascii="仿宋_GB2312" w:hAnsi="宋体" w:eastAsia="仿宋_GB2312" w:cs="黑体"/>
          <w:sz w:val="24"/>
          <w:szCs w:val="24"/>
        </w:rPr>
        <w:t>本申请需附材料清单：</w:t>
      </w:r>
    </w:p>
    <w:p>
      <w:pPr>
        <w:spacing w:line="300" w:lineRule="exact"/>
        <w:jc w:val="left"/>
        <w:rPr>
          <w:rFonts w:hint="eastAsia" w:ascii="仿宋_GB2312" w:hAnsi="宋体" w:eastAsia="仿宋_GB2312" w:cs="黑体"/>
          <w:sz w:val="24"/>
          <w:szCs w:val="24"/>
        </w:rPr>
      </w:pPr>
      <w:r>
        <w:rPr>
          <w:rFonts w:hint="eastAsia" w:ascii="仿宋_GB2312" w:hAnsi="宋体" w:eastAsia="仿宋_GB2312" w:cs="黑体"/>
          <w:sz w:val="24"/>
          <w:szCs w:val="24"/>
        </w:rPr>
        <w:t>1.企业营业执照复印件；</w:t>
      </w:r>
      <w:r>
        <w:rPr>
          <w:rFonts w:hint="eastAsia" w:ascii="仿宋_GB2312" w:hAnsi="宋体" w:eastAsia="仿宋_GB2312" w:cs="黑体"/>
          <w:sz w:val="24"/>
          <w:szCs w:val="24"/>
          <w:lang w:eastAsia="zh-CN"/>
        </w:rPr>
        <w:t>事业单位提供统一社会信用代码证复印件；</w:t>
      </w:r>
    </w:p>
    <w:p>
      <w:pPr>
        <w:spacing w:line="300" w:lineRule="exact"/>
        <w:jc w:val="left"/>
        <w:rPr>
          <w:rFonts w:hint="eastAsia" w:ascii="仿宋_GB2312" w:hAnsi="宋体" w:eastAsia="仿宋_GB2312" w:cs="黑体"/>
          <w:sz w:val="24"/>
          <w:szCs w:val="24"/>
        </w:rPr>
      </w:pPr>
      <w:r>
        <w:rPr>
          <w:rFonts w:hint="eastAsia" w:ascii="仿宋_GB2312" w:hAnsi="宋体" w:eastAsia="仿宋_GB2312" w:cs="黑体"/>
          <w:sz w:val="24"/>
          <w:szCs w:val="24"/>
        </w:rPr>
        <w:t>2.税务部门提供的</w:t>
      </w:r>
      <w:r>
        <w:rPr>
          <w:rFonts w:hint="eastAsia" w:ascii="仿宋_GB2312" w:hAnsi="宋体" w:eastAsia="仿宋_GB2312" w:cs="黑体"/>
          <w:sz w:val="24"/>
          <w:szCs w:val="24"/>
          <w:lang w:eastAsia="zh-CN"/>
        </w:rPr>
        <w:t>建设单位</w:t>
      </w:r>
      <w:r>
        <w:rPr>
          <w:rFonts w:hint="eastAsia" w:ascii="仿宋_GB2312" w:hAnsi="宋体" w:eastAsia="仿宋_GB2312" w:cs="黑体"/>
          <w:sz w:val="24"/>
          <w:szCs w:val="24"/>
        </w:rPr>
        <w:t>上年度纳税证明及近三年内无违规证明；</w:t>
      </w:r>
    </w:p>
    <w:p>
      <w:pPr>
        <w:spacing w:line="300" w:lineRule="exact"/>
        <w:jc w:val="left"/>
        <w:rPr>
          <w:rFonts w:hint="eastAsia" w:ascii="仿宋_GB2312" w:hAnsi="宋体" w:eastAsia="仿宋_GB2312" w:cs="黑体"/>
          <w:sz w:val="24"/>
          <w:szCs w:val="24"/>
        </w:rPr>
      </w:pPr>
      <w:r>
        <w:rPr>
          <w:rFonts w:hint="eastAsia" w:ascii="仿宋_GB2312" w:hAnsi="宋体" w:eastAsia="仿宋_GB2312" w:cs="黑体"/>
          <w:sz w:val="24"/>
          <w:szCs w:val="24"/>
        </w:rPr>
        <w:t>3.</w:t>
      </w:r>
      <w:r>
        <w:rPr>
          <w:rFonts w:hint="eastAsia" w:ascii="仿宋_GB2312" w:hAnsi="宋体" w:eastAsia="仿宋_GB2312" w:cs="黑体"/>
          <w:sz w:val="24"/>
          <w:szCs w:val="24"/>
          <w:lang w:eastAsia="zh-CN"/>
        </w:rPr>
        <w:t>园区近两年</w:t>
      </w:r>
      <w:r>
        <w:rPr>
          <w:rFonts w:hint="eastAsia" w:ascii="仿宋_GB2312" w:hAnsi="宋体" w:eastAsia="仿宋_GB2312" w:cs="黑体"/>
          <w:sz w:val="24"/>
          <w:szCs w:val="24"/>
        </w:rPr>
        <w:t>财务报表（有审计报告的提供财务审计报告）；</w:t>
      </w:r>
    </w:p>
    <w:p>
      <w:pPr>
        <w:spacing w:line="300" w:lineRule="exact"/>
        <w:jc w:val="left"/>
        <w:rPr>
          <w:rFonts w:hint="eastAsia" w:ascii="仿宋_GB2312" w:hAnsi="宋体" w:eastAsia="仿宋_GB2312" w:cs="黑体"/>
          <w:sz w:val="24"/>
          <w:szCs w:val="24"/>
          <w:lang w:eastAsia="zh-CN"/>
        </w:rPr>
      </w:pPr>
      <w:r>
        <w:rPr>
          <w:rFonts w:hint="eastAsia" w:ascii="仿宋_GB2312" w:hAnsi="宋体" w:eastAsia="仿宋_GB2312" w:cs="黑体"/>
          <w:sz w:val="24"/>
          <w:szCs w:val="24"/>
        </w:rPr>
        <w:t>4.空间建筑相关证件（产权证明或租赁合同）</w:t>
      </w:r>
      <w:r>
        <w:rPr>
          <w:rFonts w:hint="eastAsia" w:ascii="仿宋_GB2312" w:hAnsi="宋体" w:eastAsia="仿宋_GB2312" w:cs="黑体"/>
          <w:sz w:val="24"/>
          <w:szCs w:val="24"/>
          <w:lang w:eastAsia="zh-CN"/>
        </w:rPr>
        <w:t>；</w:t>
      </w:r>
    </w:p>
    <w:p>
      <w:pPr>
        <w:spacing w:line="300" w:lineRule="exact"/>
        <w:jc w:val="left"/>
        <w:rPr>
          <w:rFonts w:hint="eastAsia" w:ascii="仿宋_GB2312" w:hAnsi="宋体" w:eastAsia="仿宋_GB2312" w:cs="黑体"/>
          <w:sz w:val="24"/>
          <w:szCs w:val="24"/>
          <w:lang w:val="en-US" w:eastAsia="zh-CN"/>
        </w:rPr>
      </w:pPr>
      <w:r>
        <w:rPr>
          <w:rFonts w:hint="eastAsia" w:ascii="仿宋_GB2312" w:hAnsi="宋体" w:eastAsia="仿宋_GB2312" w:cs="黑体"/>
          <w:sz w:val="24"/>
          <w:szCs w:val="24"/>
          <w:lang w:val="en-US" w:eastAsia="zh-CN"/>
        </w:rPr>
        <w:t>5.高新技术企业证书复印件；</w:t>
      </w:r>
    </w:p>
    <w:p>
      <w:pPr>
        <w:spacing w:line="300" w:lineRule="exact"/>
        <w:jc w:val="left"/>
        <w:rPr>
          <w:rFonts w:hint="eastAsia" w:ascii="仿宋_GB2312" w:hAnsi="宋体" w:eastAsia="仿宋_GB2312" w:cs="黑体"/>
          <w:sz w:val="24"/>
          <w:szCs w:val="24"/>
          <w:lang w:val="en-US" w:eastAsia="zh-CN"/>
        </w:rPr>
      </w:pPr>
      <w:r>
        <w:rPr>
          <w:rFonts w:hint="eastAsia" w:ascii="仿宋_GB2312" w:hAnsi="宋体" w:eastAsia="仿宋_GB2312" w:cs="黑体"/>
          <w:sz w:val="24"/>
          <w:szCs w:val="24"/>
          <w:lang w:val="en-US" w:eastAsia="zh-CN"/>
        </w:rPr>
        <w:t>6.行业标准认定及专利证明复印件；</w:t>
      </w:r>
    </w:p>
    <w:p>
      <w:pPr>
        <w:spacing w:line="300" w:lineRule="exact"/>
        <w:jc w:val="left"/>
        <w:rPr>
          <w:rFonts w:hint="eastAsia" w:ascii="仿宋_GB2312" w:hAnsi="宋体" w:eastAsia="仿宋_GB2312" w:cs="黑体"/>
          <w:sz w:val="24"/>
          <w:szCs w:val="24"/>
          <w:lang w:val="en-US" w:eastAsia="zh-CN"/>
        </w:rPr>
      </w:pPr>
      <w:r>
        <w:rPr>
          <w:rFonts w:hint="eastAsia" w:ascii="仿宋_GB2312" w:hAnsi="宋体" w:eastAsia="仿宋_GB2312" w:cs="黑体"/>
          <w:sz w:val="24"/>
          <w:szCs w:val="24"/>
          <w:lang w:val="en-US" w:eastAsia="zh-CN"/>
        </w:rPr>
        <w:t>7.所在地党委政府出台的支持政策文件复印件；</w:t>
      </w:r>
    </w:p>
    <w:p>
      <w:pPr>
        <w:spacing w:line="300" w:lineRule="exact"/>
        <w:jc w:val="left"/>
        <w:rPr>
          <w:rFonts w:hint="eastAsia" w:ascii="仿宋_GB2312" w:hAnsi="宋体" w:eastAsia="仿宋_GB2312" w:cs="黑体"/>
          <w:sz w:val="24"/>
          <w:szCs w:val="24"/>
        </w:rPr>
      </w:pPr>
      <w:r>
        <w:rPr>
          <w:rFonts w:hint="eastAsia" w:ascii="仿宋_GB2312" w:hAnsi="宋体" w:eastAsia="仿宋_GB2312" w:cs="黑体"/>
          <w:sz w:val="24"/>
          <w:szCs w:val="24"/>
          <w:lang w:val="en-US" w:eastAsia="zh-CN"/>
        </w:rPr>
        <w:t>8</w:t>
      </w:r>
      <w:r>
        <w:rPr>
          <w:rFonts w:hint="eastAsia" w:ascii="仿宋_GB2312" w:hAnsi="宋体" w:eastAsia="仿宋_GB2312" w:cs="黑体"/>
          <w:sz w:val="24"/>
          <w:szCs w:val="24"/>
        </w:rPr>
        <w:t>.其他需要提供的相关资料。</w:t>
      </w:r>
    </w:p>
    <w:p>
      <w:pPr>
        <w:spacing w:line="300" w:lineRule="exact"/>
        <w:jc w:val="left"/>
        <w:rPr>
          <w:rFonts w:hint="eastAsia" w:ascii="仿宋_GB2312" w:hAnsi="宋体" w:eastAsia="仿宋_GB2312" w:cs="黑体"/>
          <w:sz w:val="24"/>
          <w:szCs w:val="24"/>
        </w:rPr>
      </w:pPr>
    </w:p>
    <w:p>
      <w:pPr>
        <w:spacing w:line="300" w:lineRule="exact"/>
        <w:jc w:val="left"/>
        <w:rPr>
          <w:sz w:val="24"/>
          <w:szCs w:val="24"/>
        </w:rPr>
      </w:pPr>
      <w:r>
        <w:rPr>
          <w:rFonts w:hint="eastAsia" w:ascii="仿宋_GB2312" w:hAnsi="宋体" w:eastAsia="仿宋_GB2312" w:cs="黑体"/>
          <w:sz w:val="24"/>
          <w:szCs w:val="24"/>
        </w:rPr>
        <w:t>注：</w:t>
      </w:r>
      <w:r>
        <w:rPr>
          <w:rFonts w:hint="eastAsia" w:ascii="仿宋_GB2312" w:hAnsi="宋体" w:eastAsia="仿宋_GB2312" w:cs="黑体"/>
          <w:sz w:val="24"/>
          <w:szCs w:val="24"/>
          <w:lang w:eastAsia="zh-CN"/>
        </w:rPr>
        <w:t>上述材料</w:t>
      </w:r>
      <w:r>
        <w:rPr>
          <w:rFonts w:hint="eastAsia" w:ascii="仿宋_GB2312" w:hAnsi="宋体" w:eastAsia="仿宋_GB2312" w:cs="黑体"/>
          <w:sz w:val="24"/>
          <w:szCs w:val="24"/>
        </w:rPr>
        <w:t>复印件均需加盖公章。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附件4：</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eastAsia" w:ascii="小标宋" w:hAnsi="小标宋" w:eastAsia="小标宋" w:cs="小标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eastAsia" w:ascii="小标宋" w:hAnsi="小标宋" w:eastAsia="小标宋" w:cs="小标宋"/>
          <w:sz w:val="32"/>
          <w:szCs w:val="32"/>
          <w:lang w:val="en-US" w:eastAsia="zh-CN"/>
        </w:rPr>
      </w:pPr>
      <w:r>
        <w:rPr>
          <w:rFonts w:hint="eastAsia" w:ascii="小标宋" w:hAnsi="小标宋" w:eastAsia="小标宋" w:cs="小标宋"/>
          <w:sz w:val="32"/>
          <w:szCs w:val="32"/>
          <w:lang w:val="en-US" w:eastAsia="zh-CN"/>
        </w:rPr>
        <w:t>浙江省广播电视和网络视听产业示范园区申请报告</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eastAsia" w:ascii="小标宋" w:hAnsi="小标宋" w:eastAsia="小标宋" w:cs="小标宋"/>
          <w:sz w:val="32"/>
          <w:szCs w:val="32"/>
          <w:lang w:val="en-US" w:eastAsia="zh-CN"/>
        </w:rPr>
      </w:pPr>
      <w:r>
        <w:rPr>
          <w:rFonts w:hint="eastAsia" w:ascii="小标宋" w:hAnsi="小标宋" w:eastAsia="小标宋" w:cs="小标宋"/>
          <w:sz w:val="32"/>
          <w:szCs w:val="32"/>
          <w:lang w:val="en-US" w:eastAsia="zh-CN"/>
        </w:rPr>
        <w:t>（参考文本）</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560"/>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一、园区基本情况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560"/>
        <w:textAlignment w:val="auto"/>
        <w:outlineLvl w:val="9"/>
        <w:rPr>
          <w:rFonts w:hint="eastAsia"/>
          <w:sz w:val="28"/>
          <w:szCs w:val="28"/>
          <w:lang w:val="en-US" w:eastAsia="zh-CN"/>
        </w:rPr>
      </w:pPr>
      <w:r>
        <w:rPr>
          <w:rFonts w:hint="eastAsia"/>
          <w:sz w:val="28"/>
          <w:szCs w:val="28"/>
          <w:lang w:val="en-US" w:eastAsia="zh-CN"/>
        </w:rPr>
        <w:t>包括：园区规模、基础设施、公共服务体系、经营税收情况、管理体制、运营机制等。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560"/>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二、申请理由</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560"/>
        <w:textAlignment w:val="auto"/>
        <w:outlineLvl w:val="9"/>
        <w:rPr>
          <w:rFonts w:hint="eastAsia"/>
          <w:sz w:val="28"/>
          <w:szCs w:val="28"/>
          <w:lang w:val="en-US" w:eastAsia="zh-CN"/>
        </w:rPr>
      </w:pPr>
      <w:r>
        <w:rPr>
          <w:rFonts w:hint="eastAsia"/>
          <w:sz w:val="28"/>
          <w:szCs w:val="28"/>
          <w:lang w:val="en-US" w:eastAsia="zh-CN"/>
        </w:rPr>
        <w:t>包括：产业发展优势和发展方向，广播电视和网络视听龙头和骨干企业入驻情况，产业集聚和辐射情况，入驻企业在内容、技术、模式、业态、体制机制等产业创新方面的成绩和特点，典型案例，获得的行业表彰奖励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560"/>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三、发展规划</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560"/>
        <w:textAlignment w:val="auto"/>
        <w:outlineLvl w:val="9"/>
        <w:rPr>
          <w:rFonts w:hint="eastAsia"/>
          <w:sz w:val="28"/>
          <w:szCs w:val="28"/>
          <w:lang w:val="en-US" w:eastAsia="zh-CN"/>
        </w:rPr>
      </w:pPr>
      <w:r>
        <w:rPr>
          <w:rFonts w:hint="eastAsia"/>
          <w:sz w:val="28"/>
          <w:szCs w:val="28"/>
          <w:lang w:val="en-US" w:eastAsia="zh-CN"/>
        </w:rPr>
        <w:t>园区中长期发展目标和规划。</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560"/>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四、扶持政策</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560"/>
        <w:textAlignment w:val="auto"/>
        <w:outlineLvl w:val="9"/>
        <w:rPr>
          <w:rFonts w:hint="eastAsia"/>
          <w:sz w:val="28"/>
          <w:szCs w:val="28"/>
          <w:lang w:val="en-US" w:eastAsia="zh-CN"/>
        </w:rPr>
      </w:pPr>
      <w:r>
        <w:rPr>
          <w:rFonts w:hint="eastAsia"/>
          <w:sz w:val="28"/>
          <w:szCs w:val="28"/>
          <w:lang w:val="en-US" w:eastAsia="zh-CN"/>
        </w:rPr>
        <w:t>所在地党委政府对园区的政策支持情况等。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560"/>
        <w:textAlignment w:val="auto"/>
        <w:outlineLvl w:val="9"/>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附件5：</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eastAsia" w:ascii="小标宋" w:hAnsi="小标宋" w:eastAsia="小标宋" w:cs="小标宋"/>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eastAsia" w:ascii="小标宋" w:hAnsi="小标宋" w:eastAsia="小标宋" w:cs="小标宋"/>
          <w:sz w:val="36"/>
          <w:szCs w:val="36"/>
          <w:lang w:val="en-US" w:eastAsia="zh-CN"/>
        </w:rPr>
      </w:pPr>
      <w:r>
        <w:rPr>
          <w:rFonts w:hint="eastAsia" w:ascii="小标宋" w:hAnsi="小标宋" w:eastAsia="小标宋" w:cs="小标宋"/>
          <w:sz w:val="36"/>
          <w:szCs w:val="36"/>
          <w:lang w:val="en-US" w:eastAsia="zh-CN"/>
        </w:rPr>
        <w:t>园区广播电视和网络视听企业一览表</w:t>
      </w:r>
    </w:p>
    <w:tbl>
      <w:tblPr>
        <w:tblStyle w:val="6"/>
        <w:tblpPr w:leftFromText="180" w:rightFromText="180" w:vertAnchor="text" w:horzAnchor="page" w:tblpXSpec="center" w:tblpY="534"/>
        <w:tblOverlap w:val="never"/>
        <w:tblW w:w="101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1767"/>
        <w:gridCol w:w="1217"/>
        <w:gridCol w:w="1217"/>
        <w:gridCol w:w="2385"/>
        <w:gridCol w:w="1666"/>
        <w:gridCol w:w="1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6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序号</w:t>
            </w:r>
          </w:p>
        </w:tc>
        <w:tc>
          <w:tcPr>
            <w:tcW w:w="17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企业名称</w:t>
            </w:r>
          </w:p>
        </w:tc>
        <w:tc>
          <w:tcPr>
            <w:tcW w:w="12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注册资本（万元）</w:t>
            </w:r>
          </w:p>
        </w:tc>
        <w:tc>
          <w:tcPr>
            <w:tcW w:w="12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注册时间</w:t>
            </w:r>
          </w:p>
        </w:tc>
        <w:tc>
          <w:tcPr>
            <w:tcW w:w="23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主要行业和业务</w:t>
            </w:r>
          </w:p>
        </w:tc>
        <w:tc>
          <w:tcPr>
            <w:tcW w:w="16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年营业收入（万元）</w:t>
            </w:r>
          </w:p>
        </w:tc>
        <w:tc>
          <w:tcPr>
            <w:tcW w:w="12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是否行业龙头企业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6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p>
        </w:tc>
        <w:tc>
          <w:tcPr>
            <w:tcW w:w="17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p>
        </w:tc>
        <w:tc>
          <w:tcPr>
            <w:tcW w:w="12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p>
        </w:tc>
        <w:tc>
          <w:tcPr>
            <w:tcW w:w="12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p>
        </w:tc>
        <w:tc>
          <w:tcPr>
            <w:tcW w:w="23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p>
        </w:tc>
        <w:tc>
          <w:tcPr>
            <w:tcW w:w="16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p>
        </w:tc>
        <w:tc>
          <w:tcPr>
            <w:tcW w:w="12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6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p>
        </w:tc>
        <w:tc>
          <w:tcPr>
            <w:tcW w:w="17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p>
        </w:tc>
        <w:tc>
          <w:tcPr>
            <w:tcW w:w="12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p>
        </w:tc>
        <w:tc>
          <w:tcPr>
            <w:tcW w:w="12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p>
        </w:tc>
        <w:tc>
          <w:tcPr>
            <w:tcW w:w="23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p>
        </w:tc>
        <w:tc>
          <w:tcPr>
            <w:tcW w:w="16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p>
        </w:tc>
        <w:tc>
          <w:tcPr>
            <w:tcW w:w="12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6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p>
        </w:tc>
        <w:tc>
          <w:tcPr>
            <w:tcW w:w="17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p>
        </w:tc>
        <w:tc>
          <w:tcPr>
            <w:tcW w:w="12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p>
        </w:tc>
        <w:tc>
          <w:tcPr>
            <w:tcW w:w="12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p>
        </w:tc>
        <w:tc>
          <w:tcPr>
            <w:tcW w:w="23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p>
        </w:tc>
        <w:tc>
          <w:tcPr>
            <w:tcW w:w="16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p>
        </w:tc>
        <w:tc>
          <w:tcPr>
            <w:tcW w:w="12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6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p>
        </w:tc>
        <w:tc>
          <w:tcPr>
            <w:tcW w:w="17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p>
        </w:tc>
        <w:tc>
          <w:tcPr>
            <w:tcW w:w="12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p>
        </w:tc>
        <w:tc>
          <w:tcPr>
            <w:tcW w:w="12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p>
        </w:tc>
        <w:tc>
          <w:tcPr>
            <w:tcW w:w="23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p>
        </w:tc>
        <w:tc>
          <w:tcPr>
            <w:tcW w:w="16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p>
        </w:tc>
        <w:tc>
          <w:tcPr>
            <w:tcW w:w="12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6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p>
        </w:tc>
        <w:tc>
          <w:tcPr>
            <w:tcW w:w="17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p>
        </w:tc>
        <w:tc>
          <w:tcPr>
            <w:tcW w:w="12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p>
        </w:tc>
        <w:tc>
          <w:tcPr>
            <w:tcW w:w="12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p>
        </w:tc>
        <w:tc>
          <w:tcPr>
            <w:tcW w:w="23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p>
        </w:tc>
        <w:tc>
          <w:tcPr>
            <w:tcW w:w="16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p>
        </w:tc>
        <w:tc>
          <w:tcPr>
            <w:tcW w:w="12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420"/>
        <w:textAlignment w:val="auto"/>
        <w:outlineLvl w:val="9"/>
        <w:rPr>
          <w:rFonts w:hint="eastAsia"/>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小标宋">
    <w:altName w:val="Arial Unicode MS"/>
    <w:panose1 w:val="03000509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Lucida Sans Unicode">
    <w:panose1 w:val="020B0602030504020204"/>
    <w:charset w:val="00"/>
    <w:family w:val="swiss"/>
    <w:pitch w:val="default"/>
    <w:sig w:usb0="80001AFF" w:usb1="0000396B" w:usb2="00000000" w:usb3="00000000" w:csb0="200000BF" w:csb1="D7F70000"/>
  </w:font>
  <w:font w:name="Calibri Light">
    <w:panose1 w:val="020F0302020204030204"/>
    <w:charset w:val="00"/>
    <w:family w:val="auto"/>
    <w:pitch w:val="default"/>
    <w:sig w:usb0="A00002EF" w:usb1="4000207B" w:usb2="00000000"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01920"/>
    <w:multiLevelType w:val="singleLevel"/>
    <w:tmpl w:val="5E201920"/>
    <w:lvl w:ilvl="0" w:tentative="0">
      <w:start w:val="1"/>
      <w:numFmt w:val="chineseCounting"/>
      <w:suff w:val="space"/>
      <w:lvlText w:val="第%1章"/>
      <w:lvlJc w:val="left"/>
    </w:lvl>
  </w:abstractNum>
  <w:abstractNum w:abstractNumId="1">
    <w:nsid w:val="5E201942"/>
    <w:multiLevelType w:val="singleLevel"/>
    <w:tmpl w:val="5E201942"/>
    <w:lvl w:ilvl="0" w:tentative="0">
      <w:start w:val="1"/>
      <w:numFmt w:val="chineseCounting"/>
      <w:suff w:val="space"/>
      <w:lvlText w:val="第%1条"/>
      <w:lvlJc w:val="left"/>
    </w:lvl>
  </w:abstractNum>
  <w:abstractNum w:abstractNumId="2">
    <w:nsid w:val="5E240BF1"/>
    <w:multiLevelType w:val="singleLevel"/>
    <w:tmpl w:val="5E240BF1"/>
    <w:lvl w:ilvl="0" w:tentative="0">
      <w:start w:val="6"/>
      <w:numFmt w:val="chineseCounting"/>
      <w:suff w:val="space"/>
      <w:lvlText w:val="第%1章"/>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4F2E2A"/>
    <w:rsid w:val="06A32D1D"/>
    <w:rsid w:val="07353241"/>
    <w:rsid w:val="07D80D11"/>
    <w:rsid w:val="0CAB17A6"/>
    <w:rsid w:val="0D42131C"/>
    <w:rsid w:val="0F1E5A8F"/>
    <w:rsid w:val="166A316A"/>
    <w:rsid w:val="175C1ECF"/>
    <w:rsid w:val="19A63EF0"/>
    <w:rsid w:val="1EB90CCC"/>
    <w:rsid w:val="294C7B05"/>
    <w:rsid w:val="2F307ECD"/>
    <w:rsid w:val="3DB01547"/>
    <w:rsid w:val="40697A17"/>
    <w:rsid w:val="47B44C8E"/>
    <w:rsid w:val="4F733213"/>
    <w:rsid w:val="53A372E8"/>
    <w:rsid w:val="54AC01DC"/>
    <w:rsid w:val="5E064834"/>
    <w:rsid w:val="60A207FC"/>
    <w:rsid w:val="666D70E3"/>
    <w:rsid w:val="693B10D3"/>
    <w:rsid w:val="6C6F21FA"/>
    <w:rsid w:val="6DFC1FFB"/>
    <w:rsid w:val="6FB748A0"/>
    <w:rsid w:val="7107689B"/>
    <w:rsid w:val="722D2293"/>
    <w:rsid w:val="75FB4242"/>
    <w:rsid w:val="77C54002"/>
    <w:rsid w:val="794F2E2A"/>
    <w:rsid w:val="7D224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浙江省新闻出版广电局（版权局）</Company>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2020-01-16T07:47:00Z</dcterms:created>
  <dc:creator>may</dc:creator>
  <cp:lastModifiedBy>dell.flj</cp:lastModifiedBy>
  <cp:lastPrinted>2020-03-02T02:39:00Z</cp:lastPrinted>
  <dcterms:modified xsi:type="dcterms:W3CDTF">2020-03-05T05:06:29Z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